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F4D8" w14:textId="77777777" w:rsidR="006915FC" w:rsidRDefault="006915FC" w:rsidP="001C5D59">
      <w:pPr>
        <w:rPr>
          <w:b/>
          <w:sz w:val="20"/>
          <w:szCs w:val="20"/>
          <w:lang w:val="kk-KZ"/>
        </w:rPr>
      </w:pPr>
    </w:p>
    <w:p w14:paraId="23A911BC" w14:textId="77777777" w:rsidR="00594DE6" w:rsidRPr="006915FC" w:rsidRDefault="001640C9">
      <w:pPr>
        <w:jc w:val="center"/>
        <w:rPr>
          <w:b/>
          <w:sz w:val="20"/>
          <w:szCs w:val="20"/>
          <w:lang w:val="kk-KZ"/>
        </w:rPr>
      </w:pPr>
      <w:r w:rsidRPr="006915FC">
        <w:rPr>
          <w:b/>
          <w:sz w:val="20"/>
          <w:szCs w:val="20"/>
          <w:lang w:val="kk-KZ"/>
        </w:rPr>
        <w:t>СИЛЛАБУС</w:t>
      </w:r>
    </w:p>
    <w:p w14:paraId="281A182A" w14:textId="77777777" w:rsidR="00594DE6" w:rsidRPr="006915FC" w:rsidRDefault="001640C9">
      <w:pPr>
        <w:jc w:val="center"/>
        <w:rPr>
          <w:b/>
          <w:sz w:val="20"/>
          <w:szCs w:val="20"/>
          <w:lang w:val="kk-KZ"/>
        </w:rPr>
      </w:pPr>
      <w:r w:rsidRPr="006915FC">
        <w:rPr>
          <w:b/>
          <w:sz w:val="20"/>
          <w:szCs w:val="20"/>
          <w:lang w:val="kk-KZ"/>
        </w:rPr>
        <w:t>202</w:t>
      </w:r>
      <w:r w:rsidR="001C5D59">
        <w:rPr>
          <w:b/>
          <w:sz w:val="20"/>
          <w:szCs w:val="20"/>
          <w:lang w:val="kk-KZ"/>
        </w:rPr>
        <w:t>3</w:t>
      </w:r>
      <w:r w:rsidRPr="006915FC">
        <w:rPr>
          <w:b/>
          <w:sz w:val="20"/>
          <w:szCs w:val="20"/>
          <w:lang w:val="kk-KZ"/>
        </w:rPr>
        <w:t>-202</w:t>
      </w:r>
      <w:r w:rsidR="001C5D59">
        <w:rPr>
          <w:b/>
          <w:sz w:val="20"/>
          <w:szCs w:val="20"/>
          <w:lang w:val="kk-KZ"/>
        </w:rPr>
        <w:t>4</w:t>
      </w:r>
      <w:r w:rsidR="00F1088F">
        <w:rPr>
          <w:b/>
          <w:sz w:val="20"/>
          <w:szCs w:val="20"/>
          <w:lang w:val="kk-KZ"/>
        </w:rPr>
        <w:t xml:space="preserve"> </w:t>
      </w:r>
      <w:r w:rsidRPr="006915FC">
        <w:rPr>
          <w:b/>
          <w:sz w:val="20"/>
          <w:szCs w:val="20"/>
          <w:lang w:val="kk-KZ"/>
        </w:rPr>
        <w:t>оқу</w:t>
      </w:r>
      <w:r w:rsidR="00954A45" w:rsidRPr="006915FC">
        <w:rPr>
          <w:b/>
          <w:sz w:val="20"/>
          <w:szCs w:val="20"/>
          <w:lang w:val="kk-KZ"/>
        </w:rPr>
        <w:t xml:space="preserve"> </w:t>
      </w:r>
      <w:r w:rsidRPr="006915FC">
        <w:rPr>
          <w:b/>
          <w:sz w:val="20"/>
          <w:szCs w:val="20"/>
          <w:lang w:val="kk-KZ"/>
        </w:rPr>
        <w:t>жылының</w:t>
      </w:r>
      <w:r w:rsidR="00954A45" w:rsidRPr="006915FC">
        <w:rPr>
          <w:b/>
          <w:sz w:val="20"/>
          <w:szCs w:val="20"/>
          <w:lang w:val="kk-KZ"/>
        </w:rPr>
        <w:t xml:space="preserve"> </w:t>
      </w:r>
      <w:r w:rsidR="00954A45">
        <w:rPr>
          <w:b/>
          <w:sz w:val="20"/>
          <w:szCs w:val="20"/>
          <w:lang w:val="kk-KZ"/>
        </w:rPr>
        <w:t xml:space="preserve">І </w:t>
      </w:r>
      <w:r w:rsidRPr="006915FC">
        <w:rPr>
          <w:b/>
          <w:sz w:val="20"/>
          <w:szCs w:val="20"/>
          <w:lang w:val="kk-KZ"/>
        </w:rPr>
        <w:t>семестрі</w:t>
      </w:r>
    </w:p>
    <w:p w14:paraId="0C1DC5F3" w14:textId="77777777" w:rsidR="00594DE6" w:rsidRPr="006915FC" w:rsidRDefault="00F1088F">
      <w:pPr>
        <w:jc w:val="center"/>
        <w:rPr>
          <w:b/>
          <w:sz w:val="20"/>
          <w:szCs w:val="20"/>
          <w:lang w:val="kk-KZ"/>
        </w:rPr>
      </w:pPr>
      <w:r w:rsidRPr="006915FC">
        <w:rPr>
          <w:b/>
          <w:sz w:val="20"/>
          <w:szCs w:val="20"/>
          <w:lang w:val="kk-KZ"/>
        </w:rPr>
        <w:t>6В</w:t>
      </w:r>
      <w:r w:rsidRPr="00F1088F">
        <w:rPr>
          <w:b/>
          <w:sz w:val="20"/>
          <w:szCs w:val="20"/>
          <w:lang w:val="kk-KZ"/>
        </w:rPr>
        <w:t xml:space="preserve">04106 </w:t>
      </w:r>
      <w:r w:rsidR="001640C9" w:rsidRPr="006915FC">
        <w:rPr>
          <w:b/>
          <w:sz w:val="20"/>
          <w:szCs w:val="20"/>
          <w:lang w:val="kk-KZ"/>
        </w:rPr>
        <w:t>«</w:t>
      </w:r>
      <w:r w:rsidRPr="00F1088F">
        <w:rPr>
          <w:b/>
          <w:sz w:val="20"/>
          <w:szCs w:val="20"/>
          <w:lang w:val="kk-KZ"/>
        </w:rPr>
        <w:t>Қаржы</w:t>
      </w:r>
      <w:r w:rsidR="001640C9" w:rsidRPr="006915FC">
        <w:rPr>
          <w:b/>
          <w:sz w:val="20"/>
          <w:szCs w:val="20"/>
          <w:lang w:val="kk-KZ"/>
        </w:rPr>
        <w:t>» білім беру бағдарламасы</w:t>
      </w:r>
      <w:r w:rsidR="001640C9" w:rsidRPr="006915FC">
        <w:rPr>
          <w:b/>
          <w:sz w:val="20"/>
          <w:szCs w:val="20"/>
          <w:lang w:val="kk-KZ"/>
        </w:rPr>
        <w:br/>
      </w:r>
    </w:p>
    <w:tbl>
      <w:tblPr>
        <w:tblStyle w:val="a6"/>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1701"/>
        <w:gridCol w:w="1254"/>
        <w:gridCol w:w="1014"/>
        <w:gridCol w:w="285"/>
        <w:gridCol w:w="991"/>
        <w:gridCol w:w="829"/>
        <w:gridCol w:w="588"/>
        <w:gridCol w:w="404"/>
        <w:gridCol w:w="1417"/>
      </w:tblGrid>
      <w:tr w:rsidR="0096243E" w14:paraId="03324E39" w14:textId="77777777" w:rsidTr="000A4E31">
        <w:trPr>
          <w:trHeight w:val="265"/>
        </w:trPr>
        <w:tc>
          <w:tcPr>
            <w:tcW w:w="2999" w:type="dxa"/>
            <w:gridSpan w:val="2"/>
            <w:vMerge w:val="restart"/>
            <w:tcBorders>
              <w:top w:val="single" w:sz="4" w:space="0" w:color="000000"/>
              <w:left w:val="single" w:sz="4" w:space="0" w:color="000000"/>
              <w:right w:val="single" w:sz="4" w:space="0" w:color="000000"/>
            </w:tcBorders>
            <w:shd w:val="clear" w:color="auto" w:fill="auto"/>
          </w:tcPr>
          <w:p w14:paraId="228A91F5" w14:textId="77777777" w:rsidR="0096243E" w:rsidRPr="00E32206" w:rsidRDefault="0096243E" w:rsidP="0096243E">
            <w:pPr>
              <w:autoSpaceDE w:val="0"/>
              <w:autoSpaceDN w:val="0"/>
              <w:adjustRightInd w:val="0"/>
              <w:jc w:val="center"/>
              <w:rPr>
                <w:b/>
                <w:bCs/>
                <w:sz w:val="20"/>
                <w:szCs w:val="20"/>
                <w:lang w:val="kk-KZ"/>
              </w:rPr>
            </w:pPr>
            <w:r w:rsidRPr="00DA2B43">
              <w:rPr>
                <w:b/>
                <w:bCs/>
                <w:sz w:val="20"/>
                <w:szCs w:val="20"/>
                <w:lang w:val="kk-KZ"/>
              </w:rPr>
              <w:t>Пәннің ID және атауы</w:t>
            </w:r>
          </w:p>
          <w:p w14:paraId="3D2BCA4A" w14:textId="77777777" w:rsidR="0096243E" w:rsidRPr="0096243E" w:rsidRDefault="0096243E" w:rsidP="00954A45">
            <w:pPr>
              <w:jc w:val="center"/>
              <w:rPr>
                <w:b/>
                <w:sz w:val="20"/>
                <w:szCs w:val="20"/>
                <w:lang w:val="kk-KZ"/>
              </w:rPr>
            </w:pPr>
            <w:r w:rsidRPr="0096243E">
              <w:rPr>
                <w:b/>
                <w:sz w:val="20"/>
                <w:szCs w:val="20"/>
                <w:lang w:val="kk-KZ"/>
              </w:rPr>
              <w:t>Пәннің</w:t>
            </w:r>
            <w:r>
              <w:rPr>
                <w:b/>
                <w:sz w:val="20"/>
                <w:szCs w:val="20"/>
                <w:lang w:val="kk-KZ"/>
              </w:rPr>
              <w:t xml:space="preserve"> </w:t>
            </w:r>
            <w:r w:rsidRPr="0096243E">
              <w:rPr>
                <w:b/>
                <w:sz w:val="20"/>
                <w:szCs w:val="20"/>
                <w:lang w:val="kk-KZ"/>
              </w:rPr>
              <w:t>атауы</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FC466F" w14:textId="775DE78A" w:rsidR="0096243E" w:rsidRDefault="0096243E" w:rsidP="00954A45">
            <w:pPr>
              <w:jc w:val="center"/>
              <w:rPr>
                <w:b/>
                <w:sz w:val="20"/>
                <w:szCs w:val="20"/>
              </w:rPr>
            </w:pPr>
            <w:proofErr w:type="spellStart"/>
            <w:r>
              <w:rPr>
                <w:b/>
                <w:sz w:val="20"/>
                <w:szCs w:val="20"/>
              </w:rPr>
              <w:t>Студенттің</w:t>
            </w:r>
            <w:proofErr w:type="spellEnd"/>
            <w:r>
              <w:rPr>
                <w:b/>
                <w:sz w:val="20"/>
                <w:szCs w:val="20"/>
                <w:lang w:val="kk-KZ"/>
              </w:rPr>
              <w:t xml:space="preserve"> </w:t>
            </w:r>
            <w:proofErr w:type="spellStart"/>
            <w:r>
              <w:rPr>
                <w:b/>
                <w:sz w:val="20"/>
                <w:szCs w:val="20"/>
              </w:rPr>
              <w:t>өзіндік</w:t>
            </w:r>
            <w:proofErr w:type="spellEnd"/>
            <w:r>
              <w:rPr>
                <w:b/>
                <w:sz w:val="20"/>
                <w:szCs w:val="20"/>
                <w:lang w:val="kk-KZ"/>
              </w:rPr>
              <w:t xml:space="preserve"> </w:t>
            </w:r>
            <w:proofErr w:type="spellStart"/>
            <w:r>
              <w:rPr>
                <w:b/>
                <w:sz w:val="20"/>
                <w:szCs w:val="20"/>
              </w:rPr>
              <w:t>жұмысы</w:t>
            </w:r>
            <w:proofErr w:type="spellEnd"/>
            <w:r>
              <w:rPr>
                <w:b/>
                <w:sz w:val="20"/>
                <w:szCs w:val="20"/>
              </w:rPr>
              <w:t xml:space="preserve"> (</w:t>
            </w:r>
            <w:r>
              <w:rPr>
                <w:b/>
                <w:sz w:val="20"/>
                <w:szCs w:val="20"/>
                <w:lang w:val="kk-KZ"/>
              </w:rPr>
              <w:t>Б</w:t>
            </w:r>
            <w:r>
              <w:rPr>
                <w:b/>
                <w:sz w:val="20"/>
                <w:szCs w:val="20"/>
              </w:rPr>
              <w:t>ӨЖ)</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Pr>
          <w:p w14:paraId="1026EA17" w14:textId="77777777" w:rsidR="0096243E" w:rsidRDefault="0096243E" w:rsidP="00954A45">
            <w:pPr>
              <w:jc w:val="center"/>
              <w:rPr>
                <w:b/>
                <w:sz w:val="20"/>
                <w:szCs w:val="20"/>
              </w:rPr>
            </w:pPr>
            <w:r>
              <w:rPr>
                <w:b/>
                <w:sz w:val="20"/>
                <w:szCs w:val="20"/>
              </w:rPr>
              <w:t>кредит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FEF3F0F" w14:textId="77777777" w:rsidR="0096243E" w:rsidRDefault="0096243E" w:rsidP="00954A45">
            <w:pPr>
              <w:jc w:val="cente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52FFF5" w14:textId="659043AB" w:rsidR="0096243E" w:rsidRDefault="0096243E" w:rsidP="00954A45">
            <w:pPr>
              <w:jc w:val="center"/>
              <w:rPr>
                <w:b/>
                <w:sz w:val="20"/>
                <w:szCs w:val="20"/>
              </w:rPr>
            </w:pPr>
            <w:proofErr w:type="spellStart"/>
            <w:r>
              <w:rPr>
                <w:b/>
                <w:sz w:val="20"/>
                <w:szCs w:val="20"/>
              </w:rPr>
              <w:t>Студенттің</w:t>
            </w:r>
            <w:proofErr w:type="spellEnd"/>
            <w:r>
              <w:rPr>
                <w:b/>
                <w:sz w:val="20"/>
                <w:szCs w:val="20"/>
                <w:lang w:val="kk-KZ"/>
              </w:rPr>
              <w:t xml:space="preserve"> </w:t>
            </w:r>
            <w:proofErr w:type="spellStart"/>
            <w:r>
              <w:rPr>
                <w:b/>
                <w:sz w:val="20"/>
                <w:szCs w:val="20"/>
              </w:rPr>
              <w:t>оқытушы</w:t>
            </w:r>
            <w:proofErr w:type="spellEnd"/>
            <w:r>
              <w:rPr>
                <w:b/>
                <w:sz w:val="20"/>
                <w:szCs w:val="20"/>
                <w:lang w:val="kk-KZ"/>
              </w:rPr>
              <w:t xml:space="preserve"> </w:t>
            </w:r>
            <w:proofErr w:type="spellStart"/>
            <w:r>
              <w:rPr>
                <w:b/>
                <w:sz w:val="20"/>
                <w:szCs w:val="20"/>
              </w:rPr>
              <w:t>басшылығымен</w:t>
            </w:r>
            <w:proofErr w:type="spellEnd"/>
            <w:r>
              <w:rPr>
                <w:b/>
                <w:sz w:val="20"/>
                <w:szCs w:val="20"/>
                <w:lang w:val="kk-KZ"/>
              </w:rPr>
              <w:t xml:space="preserve"> </w:t>
            </w:r>
            <w:proofErr w:type="spellStart"/>
            <w:r>
              <w:rPr>
                <w:b/>
                <w:sz w:val="20"/>
                <w:szCs w:val="20"/>
              </w:rPr>
              <w:t>өзіндік</w:t>
            </w:r>
            <w:proofErr w:type="spellEnd"/>
            <w:r>
              <w:rPr>
                <w:b/>
                <w:sz w:val="20"/>
                <w:szCs w:val="20"/>
                <w:lang w:val="kk-KZ"/>
              </w:rPr>
              <w:t xml:space="preserve"> </w:t>
            </w:r>
            <w:proofErr w:type="spellStart"/>
            <w:r>
              <w:rPr>
                <w:b/>
                <w:sz w:val="20"/>
                <w:szCs w:val="20"/>
              </w:rPr>
              <w:t>жұмысы</w:t>
            </w:r>
            <w:proofErr w:type="spellEnd"/>
            <w:r>
              <w:rPr>
                <w:b/>
                <w:sz w:val="20"/>
                <w:szCs w:val="20"/>
              </w:rPr>
              <w:t xml:space="preserve"> (О</w:t>
            </w:r>
            <w:r>
              <w:rPr>
                <w:b/>
                <w:sz w:val="20"/>
                <w:szCs w:val="20"/>
                <w:lang w:val="kk-KZ"/>
              </w:rPr>
              <w:t>Б</w:t>
            </w:r>
            <w:r>
              <w:rPr>
                <w:b/>
                <w:sz w:val="20"/>
                <w:szCs w:val="20"/>
              </w:rPr>
              <w:t>ӨЖ)</w:t>
            </w:r>
          </w:p>
        </w:tc>
      </w:tr>
      <w:tr w:rsidR="0096243E" w14:paraId="65BACCEF" w14:textId="77777777" w:rsidTr="000A4E31">
        <w:trPr>
          <w:trHeight w:val="265"/>
        </w:trPr>
        <w:tc>
          <w:tcPr>
            <w:tcW w:w="2999" w:type="dxa"/>
            <w:gridSpan w:val="2"/>
            <w:vMerge/>
            <w:tcBorders>
              <w:left w:val="single" w:sz="4" w:space="0" w:color="000000"/>
              <w:bottom w:val="single" w:sz="4" w:space="0" w:color="000000"/>
              <w:right w:val="single" w:sz="4" w:space="0" w:color="000000"/>
            </w:tcBorders>
            <w:shd w:val="clear" w:color="auto" w:fill="auto"/>
          </w:tcPr>
          <w:p w14:paraId="6F7F52FB" w14:textId="77777777" w:rsidR="0096243E" w:rsidRDefault="0096243E">
            <w:pPr>
              <w:widowControl w:val="0"/>
              <w:pBdr>
                <w:top w:val="nil"/>
                <w:left w:val="nil"/>
                <w:bottom w:val="nil"/>
                <w:right w:val="nil"/>
                <w:between w:val="nil"/>
              </w:pBdr>
              <w:spacing w:line="276" w:lineRule="auto"/>
              <w:rPr>
                <w:b/>
                <w:sz w:val="20"/>
                <w:szCs w:val="20"/>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Pr>
          <w:p w14:paraId="029F5D33" w14:textId="77777777" w:rsidR="0096243E" w:rsidRDefault="0096243E">
            <w:pPr>
              <w:widowControl w:val="0"/>
              <w:pBdr>
                <w:top w:val="nil"/>
                <w:left w:val="nil"/>
                <w:bottom w:val="nil"/>
                <w:right w:val="nil"/>
                <w:between w:val="nil"/>
              </w:pBdr>
              <w:spacing w:line="276" w:lineRule="auto"/>
              <w:rPr>
                <w:b/>
                <w:sz w:val="20"/>
                <w:szCs w:val="2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6C7244D" w14:textId="77777777" w:rsidR="0096243E" w:rsidRDefault="0096243E">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0C86F5A" w14:textId="3599692F" w:rsidR="0096243E" w:rsidRDefault="0096243E">
            <w:pPr>
              <w:jc w:val="center"/>
              <w:rPr>
                <w:b/>
                <w:sz w:val="20"/>
                <w:szCs w:val="20"/>
              </w:rPr>
            </w:pPr>
            <w:r w:rsidRPr="00DA2B43">
              <w:rPr>
                <w:b/>
                <w:bCs/>
                <w:sz w:val="20"/>
                <w:szCs w:val="20"/>
              </w:rPr>
              <w:t xml:space="preserve">Семинар </w:t>
            </w:r>
            <w:proofErr w:type="spellStart"/>
            <w:r w:rsidRPr="00DA2B43">
              <w:rPr>
                <w:b/>
                <w:bCs/>
                <w:sz w:val="20"/>
                <w:szCs w:val="20"/>
              </w:rPr>
              <w:t>сабақтар</w:t>
            </w:r>
            <w:proofErr w:type="spellEnd"/>
            <w:r w:rsidRPr="00DA2B43">
              <w:rPr>
                <w:b/>
                <w:bCs/>
                <w:sz w:val="20"/>
                <w:szCs w:val="20"/>
              </w:rPr>
              <w:t xml:space="preserve"> (СС)</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4647DD9" w14:textId="77777777" w:rsidR="0096243E" w:rsidRDefault="0096243E">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Pr>
                <w:b/>
                <w:sz w:val="20"/>
                <w:szCs w:val="20"/>
              </w:rPr>
              <w:t>-тар (ЗС)</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3CE9D6" w14:textId="77777777" w:rsidR="0096243E" w:rsidRDefault="0096243E">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11E3A843" w14:textId="77777777" w:rsidR="0096243E" w:rsidRDefault="0096243E">
            <w:pPr>
              <w:widowControl w:val="0"/>
              <w:pBdr>
                <w:top w:val="nil"/>
                <w:left w:val="nil"/>
                <w:bottom w:val="nil"/>
                <w:right w:val="nil"/>
                <w:between w:val="nil"/>
              </w:pBdr>
              <w:spacing w:line="276" w:lineRule="auto"/>
              <w:rPr>
                <w:b/>
                <w:sz w:val="20"/>
                <w:szCs w:val="20"/>
              </w:rPr>
            </w:pPr>
          </w:p>
        </w:tc>
      </w:tr>
      <w:tr w:rsidR="0096243E" w:rsidRPr="005324D8" w14:paraId="7410E4E3" w14:textId="77777777" w:rsidTr="00F772DA">
        <w:tc>
          <w:tcPr>
            <w:tcW w:w="2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E853A8E" w14:textId="77777777" w:rsidR="0096243E" w:rsidRPr="0096243E" w:rsidRDefault="0096243E">
            <w:pPr>
              <w:jc w:val="center"/>
              <w:rPr>
                <w:b/>
                <w:sz w:val="20"/>
                <w:szCs w:val="20"/>
                <w:lang w:val="kk-KZ"/>
              </w:rPr>
            </w:pPr>
            <w:r>
              <w:rPr>
                <w:b/>
                <w:sz w:val="20"/>
                <w:szCs w:val="20"/>
                <w:lang w:val="en-US"/>
              </w:rPr>
              <w:t>ID</w:t>
            </w:r>
            <w:r w:rsidRPr="00711067">
              <w:rPr>
                <w:b/>
                <w:sz w:val="20"/>
                <w:szCs w:val="20"/>
              </w:rPr>
              <w:t xml:space="preserve"> </w:t>
            </w:r>
            <w:r>
              <w:rPr>
                <w:b/>
                <w:sz w:val="20"/>
                <w:szCs w:val="20"/>
                <w:lang w:val="kk-KZ"/>
              </w:rPr>
              <w:t>80728</w:t>
            </w:r>
          </w:p>
          <w:p w14:paraId="31957696" w14:textId="5EA8D877" w:rsidR="0096243E" w:rsidRPr="005324D8" w:rsidRDefault="0096243E" w:rsidP="005324D8">
            <w:pPr>
              <w:jc w:val="center"/>
              <w:rPr>
                <w:b/>
                <w:sz w:val="20"/>
                <w:szCs w:val="20"/>
                <w:lang w:val="kk-KZ"/>
              </w:rPr>
            </w:pPr>
            <w:r w:rsidRPr="005324D8">
              <w:rPr>
                <w:b/>
                <w:sz w:val="20"/>
                <w:szCs w:val="20"/>
                <w:lang w:val="kk-KZ"/>
              </w:rPr>
              <w:t>Қаржылық институттарға салық салу</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DF323F2" w14:textId="5BF124C7" w:rsidR="0096243E" w:rsidRPr="005324D8" w:rsidRDefault="0096243E" w:rsidP="004D0415">
            <w:pPr>
              <w:pStyle w:val="11"/>
              <w:jc w:val="center"/>
              <w:rPr>
                <w:b/>
                <w:sz w:val="20"/>
                <w:szCs w:val="20"/>
              </w:rPr>
            </w:pPr>
            <w:r>
              <w:rPr>
                <w:b/>
                <w:sz w:val="20"/>
                <w:szCs w:val="20"/>
              </w:rPr>
              <w:t>3</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3B6D163" w14:textId="77777777" w:rsidR="0096243E" w:rsidRPr="005324D8" w:rsidRDefault="0096243E" w:rsidP="004D0415">
            <w:pPr>
              <w:pStyle w:val="11"/>
              <w:jc w:val="center"/>
              <w:rPr>
                <w:b/>
                <w:sz w:val="20"/>
                <w:szCs w:val="20"/>
              </w:rPr>
            </w:pPr>
            <w:r w:rsidRPr="005324D8">
              <w:rPr>
                <w:b/>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78B679C" w14:textId="77777777" w:rsidR="0096243E" w:rsidRPr="005324D8" w:rsidRDefault="0096243E" w:rsidP="004D0415">
            <w:pPr>
              <w:pStyle w:val="11"/>
              <w:jc w:val="center"/>
              <w:rPr>
                <w:b/>
                <w:sz w:val="20"/>
                <w:szCs w:val="20"/>
              </w:rPr>
            </w:pPr>
            <w:r w:rsidRPr="005324D8">
              <w:rPr>
                <w:b/>
                <w:sz w:val="20"/>
                <w:szCs w:val="20"/>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A127854" w14:textId="77777777" w:rsidR="0096243E" w:rsidRPr="005324D8" w:rsidRDefault="0096243E" w:rsidP="004D0415">
            <w:pPr>
              <w:pStyle w:val="11"/>
              <w:jc w:val="center"/>
              <w:rPr>
                <w:b/>
                <w:sz w:val="20"/>
                <w:szCs w:val="20"/>
              </w:rPr>
            </w:pPr>
            <w:r w:rsidRPr="005324D8">
              <w:rPr>
                <w:b/>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19F1240" w14:textId="77777777" w:rsidR="0096243E" w:rsidRPr="005324D8" w:rsidRDefault="0096243E" w:rsidP="004D0415">
            <w:pPr>
              <w:pStyle w:val="11"/>
              <w:jc w:val="center"/>
              <w:rPr>
                <w:b/>
                <w:sz w:val="20"/>
                <w:szCs w:val="20"/>
              </w:rPr>
            </w:pPr>
            <w:r w:rsidRPr="005324D8">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8BCBA9" w14:textId="77777777" w:rsidR="0096243E" w:rsidRPr="005324D8" w:rsidRDefault="0096243E" w:rsidP="004D0415">
            <w:pPr>
              <w:pStyle w:val="11"/>
              <w:jc w:val="center"/>
              <w:rPr>
                <w:b/>
                <w:sz w:val="20"/>
                <w:szCs w:val="20"/>
              </w:rPr>
            </w:pPr>
            <w:r w:rsidRPr="005324D8">
              <w:rPr>
                <w:b/>
                <w:sz w:val="20"/>
                <w:szCs w:val="20"/>
              </w:rPr>
              <w:t>7</w:t>
            </w:r>
          </w:p>
        </w:tc>
      </w:tr>
      <w:tr w:rsidR="005D0A6F" w14:paraId="2B55CAB3" w14:textId="77777777" w:rsidTr="004714AF">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tcPr>
          <w:p w14:paraId="4729D824" w14:textId="77777777" w:rsidR="005D0A6F" w:rsidRDefault="005D0A6F">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lang w:val="kk-KZ"/>
              </w:rPr>
              <w:t xml:space="preserve"> </w:t>
            </w:r>
            <w:proofErr w:type="spellStart"/>
            <w:r>
              <w:rPr>
                <w:b/>
                <w:sz w:val="20"/>
                <w:szCs w:val="20"/>
              </w:rPr>
              <w:t>академиялық</w:t>
            </w:r>
            <w:proofErr w:type="spellEnd"/>
            <w:r>
              <w:rPr>
                <w:b/>
                <w:sz w:val="20"/>
                <w:szCs w:val="20"/>
                <w:lang w:val="kk-KZ"/>
              </w:rPr>
              <w:t xml:space="preserve"> </w:t>
            </w:r>
            <w:proofErr w:type="spellStart"/>
            <w:r>
              <w:rPr>
                <w:b/>
                <w:sz w:val="20"/>
                <w:szCs w:val="20"/>
              </w:rPr>
              <w:t>ақпарат</w:t>
            </w:r>
            <w:proofErr w:type="spellEnd"/>
          </w:p>
        </w:tc>
      </w:tr>
      <w:tr w:rsidR="005D0A6F" w14:paraId="454DFDF9"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154E04E7" w14:textId="77777777" w:rsidR="005D0A6F" w:rsidRDefault="005D0A6F" w:rsidP="00945F65">
            <w:pPr>
              <w:pBdr>
                <w:top w:val="nil"/>
                <w:left w:val="nil"/>
                <w:bottom w:val="nil"/>
                <w:right w:val="nil"/>
                <w:between w:val="nil"/>
              </w:pBdr>
              <w:jc w:val="center"/>
              <w:rPr>
                <w:b/>
                <w:color w:val="000000"/>
                <w:sz w:val="20"/>
                <w:szCs w:val="20"/>
              </w:rPr>
            </w:pPr>
            <w:proofErr w:type="spellStart"/>
            <w:r>
              <w:rPr>
                <w:b/>
                <w:color w:val="000000"/>
                <w:sz w:val="20"/>
                <w:szCs w:val="20"/>
              </w:rPr>
              <w:t>Оқытудың</w:t>
            </w:r>
            <w:proofErr w:type="spellEnd"/>
            <w:r>
              <w:rPr>
                <w:b/>
                <w:color w:val="000000"/>
                <w:sz w:val="20"/>
                <w:szCs w:val="20"/>
                <w:lang w:val="kk-KZ"/>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1EDD85" w14:textId="77777777" w:rsidR="005D0A6F" w:rsidRDefault="005D0A6F" w:rsidP="00945F65">
            <w:pPr>
              <w:jc w:val="center"/>
              <w:rPr>
                <w:b/>
                <w:sz w:val="20"/>
                <w:szCs w:val="20"/>
              </w:rPr>
            </w:pPr>
            <w:proofErr w:type="spellStart"/>
            <w:r>
              <w:rPr>
                <w:b/>
                <w:sz w:val="20"/>
                <w:szCs w:val="20"/>
              </w:rPr>
              <w:t>Курстың</w:t>
            </w:r>
            <w:proofErr w:type="spellEnd"/>
            <w:r>
              <w:rPr>
                <w:b/>
                <w:sz w:val="20"/>
                <w:szCs w:val="20"/>
                <w:lang w:val="kk-KZ"/>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54251BB8" w14:textId="77777777" w:rsidR="005D0A6F" w:rsidRDefault="005D0A6F" w:rsidP="00945F65">
            <w:pPr>
              <w:jc w:val="center"/>
              <w:rPr>
                <w:b/>
                <w:sz w:val="20"/>
                <w:szCs w:val="20"/>
              </w:rPr>
            </w:pPr>
            <w:proofErr w:type="spellStart"/>
            <w:r>
              <w:rPr>
                <w:b/>
                <w:sz w:val="20"/>
                <w:szCs w:val="20"/>
              </w:rPr>
              <w:t>Дәріс</w:t>
            </w:r>
            <w:proofErr w:type="spellEnd"/>
            <w:r>
              <w:rPr>
                <w:b/>
                <w:sz w:val="20"/>
                <w:szCs w:val="20"/>
                <w:lang w:val="kk-KZ"/>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2EA54AF8" w14:textId="77777777" w:rsidR="005D0A6F" w:rsidRDefault="005D0A6F" w:rsidP="00945F65">
            <w:pPr>
              <w:jc w:val="center"/>
              <w:rPr>
                <w:b/>
                <w:sz w:val="20"/>
                <w:szCs w:val="20"/>
              </w:rPr>
            </w:pPr>
            <w:proofErr w:type="spellStart"/>
            <w:r>
              <w:rPr>
                <w:b/>
                <w:sz w:val="20"/>
                <w:szCs w:val="20"/>
              </w:rPr>
              <w:t>Практикалық</w:t>
            </w:r>
            <w:proofErr w:type="spellEnd"/>
            <w:r>
              <w:rPr>
                <w:b/>
                <w:sz w:val="20"/>
                <w:szCs w:val="20"/>
                <w:lang w:val="kk-KZ"/>
              </w:rPr>
              <w:t xml:space="preserve"> </w:t>
            </w:r>
            <w:proofErr w:type="spellStart"/>
            <w:r>
              <w:rPr>
                <w:b/>
                <w:sz w:val="20"/>
                <w:szCs w:val="20"/>
              </w:rPr>
              <w:t>сабақтардың</w:t>
            </w:r>
            <w:proofErr w:type="spellEnd"/>
            <w:r>
              <w:rPr>
                <w:b/>
                <w:sz w:val="20"/>
                <w:szCs w:val="20"/>
                <w:lang w:val="kk-KZ"/>
              </w:rPr>
              <w:t xml:space="preserve"> </w:t>
            </w:r>
            <w:proofErr w:type="spellStart"/>
            <w:r>
              <w:rPr>
                <w:b/>
                <w:sz w:val="20"/>
                <w:szCs w:val="20"/>
              </w:rPr>
              <w:t>түрлері</w:t>
            </w:r>
            <w:proofErr w:type="spellEnd"/>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14:paraId="1639DFDE" w14:textId="77777777" w:rsidR="005D0A6F" w:rsidRDefault="005D0A6F" w:rsidP="00945F65">
            <w:pPr>
              <w:jc w:val="center"/>
              <w:rPr>
                <w:b/>
                <w:sz w:val="20"/>
                <w:szCs w:val="20"/>
              </w:rPr>
            </w:pPr>
            <w:proofErr w:type="spellStart"/>
            <w:r>
              <w:rPr>
                <w:b/>
                <w:sz w:val="20"/>
                <w:szCs w:val="20"/>
              </w:rPr>
              <w:t>Қорытынды</w:t>
            </w:r>
            <w:proofErr w:type="spellEnd"/>
            <w:r>
              <w:rPr>
                <w:b/>
                <w:sz w:val="20"/>
                <w:szCs w:val="20"/>
                <w:lang w:val="kk-KZ"/>
              </w:rPr>
              <w:t xml:space="preserve"> </w:t>
            </w:r>
            <w:proofErr w:type="spellStart"/>
            <w:r>
              <w:rPr>
                <w:b/>
                <w:sz w:val="20"/>
                <w:szCs w:val="20"/>
              </w:rPr>
              <w:t>бақылау</w:t>
            </w:r>
            <w:proofErr w:type="spellEnd"/>
            <w:r>
              <w:rPr>
                <w:b/>
                <w:sz w:val="20"/>
                <w:szCs w:val="20"/>
                <w:lang w:val="kk-KZ"/>
              </w:rPr>
              <w:t xml:space="preserve"> </w:t>
            </w:r>
            <w:proofErr w:type="spellStart"/>
            <w:r>
              <w:rPr>
                <w:b/>
                <w:sz w:val="20"/>
                <w:szCs w:val="20"/>
              </w:rPr>
              <w:t>түрі</w:t>
            </w:r>
            <w:proofErr w:type="spellEnd"/>
          </w:p>
        </w:tc>
      </w:tr>
      <w:tr w:rsidR="005D0A6F" w14:paraId="1BE2CFDF"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C150762" w14:textId="77777777" w:rsidR="005D0A6F" w:rsidRPr="006F2407" w:rsidRDefault="005D0A6F" w:rsidP="004D0415">
            <w:pPr>
              <w:pBdr>
                <w:top w:val="nil"/>
                <w:left w:val="nil"/>
                <w:bottom w:val="nil"/>
                <w:right w:val="nil"/>
                <w:between w:val="nil"/>
              </w:pBdr>
              <w:jc w:val="center"/>
              <w:rPr>
                <w:color w:val="000000"/>
                <w:sz w:val="20"/>
                <w:szCs w:val="20"/>
              </w:rPr>
            </w:pPr>
            <w:r w:rsidRPr="006F2407">
              <w:rPr>
                <w:color w:val="000000"/>
                <w:sz w:val="20"/>
                <w:szCs w:val="20"/>
              </w:rPr>
              <w:t>оффлайн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910D8" w14:textId="77777777" w:rsidR="005D0A6F" w:rsidRPr="006F2407" w:rsidRDefault="005D0A6F" w:rsidP="004D0415">
            <w:pPr>
              <w:jc w:val="center"/>
              <w:rPr>
                <w:sz w:val="20"/>
                <w:szCs w:val="20"/>
                <w:lang w:val="kk-KZ"/>
              </w:rPr>
            </w:pPr>
            <w:r w:rsidRPr="006F2407">
              <w:rPr>
                <w:sz w:val="20"/>
                <w:szCs w:val="20"/>
                <w:lang w:val="kk-KZ"/>
              </w:rPr>
              <w:t>бейінді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15980AEF" w14:textId="77777777" w:rsidR="005D0A6F" w:rsidRPr="00C26675" w:rsidRDefault="005D0A6F" w:rsidP="004D0415">
            <w:pPr>
              <w:jc w:val="center"/>
              <w:rPr>
                <w:sz w:val="20"/>
                <w:szCs w:val="20"/>
                <w:lang w:val="kk-KZ"/>
              </w:rPr>
            </w:pPr>
            <w:r w:rsidRPr="006F2407">
              <w:rPr>
                <w:sz w:val="20"/>
                <w:szCs w:val="20"/>
                <w:lang w:val="kk-KZ"/>
              </w:rPr>
              <w:t>Классикалық, түсіндіру, зерттеу, талдамалы, мәселелі</w:t>
            </w:r>
            <w:r w:rsidR="00C26675">
              <w:rPr>
                <w:sz w:val="20"/>
                <w:szCs w:val="20"/>
                <w:lang w:val="kk-KZ"/>
              </w:rPr>
              <w:t>, ақпараттық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04E82BD9" w14:textId="77777777" w:rsidR="005D0A6F" w:rsidRPr="006F2407" w:rsidRDefault="005D0A6F" w:rsidP="004D0415">
            <w:pPr>
              <w:jc w:val="center"/>
              <w:rPr>
                <w:sz w:val="20"/>
                <w:szCs w:val="20"/>
                <w:lang w:val="kk-KZ"/>
              </w:rPr>
            </w:pPr>
            <w:r w:rsidRPr="006F2407">
              <w:rPr>
                <w:sz w:val="20"/>
                <w:szCs w:val="20"/>
                <w:lang w:val="kk-KZ"/>
              </w:rPr>
              <w:t>Пікірталас, сұрақ-жауап, кеңес беру, талдау, сараптамалық қорытындылау</w:t>
            </w:r>
            <w:r w:rsidR="001107CC">
              <w:rPr>
                <w:sz w:val="20"/>
                <w:szCs w:val="20"/>
                <w:lang w:val="kk-KZ"/>
              </w:rPr>
              <w:t>, зерттеу жүргізу, салыстыру</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14:paraId="6E28521B" w14:textId="3CBE669A" w:rsidR="00E443C2" w:rsidRPr="006F2407" w:rsidRDefault="006B5992" w:rsidP="006F7BCC">
            <w:pPr>
              <w:jc w:val="center"/>
              <w:rPr>
                <w:sz w:val="20"/>
                <w:szCs w:val="20"/>
                <w:lang w:val="kk-KZ"/>
              </w:rPr>
            </w:pPr>
            <w:r w:rsidRPr="00980458">
              <w:rPr>
                <w:sz w:val="20"/>
                <w:szCs w:val="20"/>
              </w:rPr>
              <w:t>ҚОЖ «</w:t>
            </w:r>
            <w:proofErr w:type="spellStart"/>
            <w:r w:rsidRPr="00980458">
              <w:rPr>
                <w:sz w:val="20"/>
                <w:szCs w:val="20"/>
              </w:rPr>
              <w:t>Moodle</w:t>
            </w:r>
            <w:proofErr w:type="spellEnd"/>
            <w:r w:rsidRPr="00980458">
              <w:rPr>
                <w:sz w:val="20"/>
                <w:szCs w:val="20"/>
              </w:rPr>
              <w:t xml:space="preserve">» </w:t>
            </w:r>
            <w:proofErr w:type="spellStart"/>
            <w:r w:rsidRPr="00980458">
              <w:rPr>
                <w:sz w:val="20"/>
                <w:szCs w:val="20"/>
              </w:rPr>
              <w:t>платформасында</w:t>
            </w:r>
            <w:proofErr w:type="spellEnd"/>
            <w:r w:rsidRPr="00980458">
              <w:rPr>
                <w:sz w:val="20"/>
                <w:szCs w:val="20"/>
              </w:rPr>
              <w:t xml:space="preserve"> тест</w:t>
            </w:r>
          </w:p>
        </w:tc>
      </w:tr>
      <w:tr w:rsidR="005D0A6F" w:rsidRPr="001C5D59" w14:paraId="16479018" w14:textId="77777777" w:rsidTr="004714AF">
        <w:trPr>
          <w:trHeight w:val="214"/>
        </w:trPr>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74D4D70" w14:textId="77777777" w:rsidR="005D0A6F" w:rsidRPr="00641B2C" w:rsidRDefault="005D0A6F">
            <w:pPr>
              <w:rPr>
                <w:b/>
                <w:sz w:val="20"/>
                <w:szCs w:val="20"/>
                <w:lang w:val="kk-KZ"/>
              </w:rPr>
            </w:pPr>
            <w:proofErr w:type="spellStart"/>
            <w:r w:rsidRPr="00954A45">
              <w:rPr>
                <w:b/>
                <w:sz w:val="20"/>
                <w:szCs w:val="20"/>
              </w:rPr>
              <w:t>Дәріскер</w:t>
            </w:r>
            <w:proofErr w:type="spellEnd"/>
            <w:r w:rsidRPr="00954A45">
              <w:rPr>
                <w:b/>
                <w:sz w:val="20"/>
                <w:szCs w:val="20"/>
                <w:lang w:val="en-US"/>
              </w:rPr>
              <w:t xml:space="preserve"> </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1BA0C111" w14:textId="77777777" w:rsidR="005D0A6F" w:rsidRPr="001C5D59" w:rsidRDefault="001C5D59" w:rsidP="001C5D59">
            <w:pPr>
              <w:tabs>
                <w:tab w:val="left" w:pos="3756"/>
              </w:tabs>
              <w:rPr>
                <w:sz w:val="20"/>
                <w:szCs w:val="20"/>
                <w:lang w:val="kk-KZ"/>
              </w:rPr>
            </w:pPr>
            <w:r>
              <w:rPr>
                <w:sz w:val="20"/>
                <w:szCs w:val="20"/>
                <w:lang w:val="kk-KZ"/>
              </w:rPr>
              <w:t>Сихимбаева Бакыткуль Нурманбековна аға оқытушы</w:t>
            </w:r>
            <w:r>
              <w:rPr>
                <w:sz w:val="20"/>
                <w:szCs w:val="20"/>
                <w:lang w:val="kk-KZ"/>
              </w:rPr>
              <w:tab/>
              <w:t xml:space="preserve"> </w:t>
            </w:r>
          </w:p>
        </w:tc>
        <w:tc>
          <w:tcPr>
            <w:tcW w:w="1821" w:type="dxa"/>
            <w:gridSpan w:val="2"/>
            <w:vMerge w:val="restart"/>
            <w:tcBorders>
              <w:top w:val="single" w:sz="4" w:space="0" w:color="000000"/>
              <w:left w:val="single" w:sz="4" w:space="0" w:color="000000"/>
              <w:right w:val="single" w:sz="4" w:space="0" w:color="000000"/>
            </w:tcBorders>
            <w:shd w:val="clear" w:color="auto" w:fill="auto"/>
          </w:tcPr>
          <w:p w14:paraId="011B7AED" w14:textId="77777777" w:rsidR="005D0A6F" w:rsidRPr="00510B3B" w:rsidRDefault="005D0A6F">
            <w:pPr>
              <w:jc w:val="center"/>
              <w:rPr>
                <w:sz w:val="20"/>
                <w:szCs w:val="20"/>
                <w:lang w:val="kk-KZ"/>
              </w:rPr>
            </w:pPr>
          </w:p>
        </w:tc>
      </w:tr>
      <w:tr w:rsidR="005D0A6F" w:rsidRPr="00954A45" w14:paraId="3CD60418"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26FB2D3" w14:textId="77777777" w:rsidR="005D0A6F" w:rsidRPr="00954A45" w:rsidRDefault="005D0A6F">
            <w:pPr>
              <w:rPr>
                <w:b/>
                <w:sz w:val="20"/>
                <w:szCs w:val="20"/>
                <w:lang w:val="kk-KZ"/>
              </w:rPr>
            </w:pPr>
            <w:proofErr w:type="spellStart"/>
            <w:r w:rsidRPr="00954A45">
              <w:rPr>
                <w:b/>
                <w:sz w:val="20"/>
                <w:szCs w:val="20"/>
              </w:rPr>
              <w:t>e-mail</w:t>
            </w:r>
            <w:proofErr w:type="spellEnd"/>
            <w:r w:rsidRPr="00954A4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222C2048" w14:textId="77777777" w:rsidR="005D0A6F" w:rsidRPr="001C5D59" w:rsidRDefault="001C5D59" w:rsidP="00954A45">
            <w:pPr>
              <w:jc w:val="both"/>
              <w:rPr>
                <w:sz w:val="20"/>
                <w:szCs w:val="20"/>
                <w:lang w:val="en-US"/>
              </w:rPr>
            </w:pPr>
            <w:r>
              <w:rPr>
                <w:sz w:val="20"/>
                <w:szCs w:val="20"/>
                <w:lang w:val="en-US"/>
              </w:rPr>
              <w:t>bakytkul_02.01.1979@mail.ru</w:t>
            </w:r>
          </w:p>
        </w:tc>
        <w:tc>
          <w:tcPr>
            <w:tcW w:w="1821" w:type="dxa"/>
            <w:gridSpan w:val="2"/>
            <w:vMerge/>
            <w:tcBorders>
              <w:left w:val="single" w:sz="4" w:space="0" w:color="000000"/>
              <w:right w:val="single" w:sz="4" w:space="0" w:color="000000"/>
            </w:tcBorders>
            <w:shd w:val="clear" w:color="auto" w:fill="auto"/>
          </w:tcPr>
          <w:p w14:paraId="11DF413A" w14:textId="77777777" w:rsidR="005D0A6F" w:rsidRPr="00954A45" w:rsidRDefault="005D0A6F">
            <w:pPr>
              <w:widowControl w:val="0"/>
              <w:pBdr>
                <w:top w:val="nil"/>
                <w:left w:val="nil"/>
                <w:bottom w:val="nil"/>
                <w:right w:val="nil"/>
                <w:between w:val="nil"/>
              </w:pBdr>
              <w:spacing w:line="276" w:lineRule="auto"/>
              <w:rPr>
                <w:sz w:val="20"/>
                <w:szCs w:val="20"/>
              </w:rPr>
            </w:pPr>
          </w:p>
        </w:tc>
      </w:tr>
      <w:tr w:rsidR="005D0A6F" w:rsidRPr="00954A45" w14:paraId="5E8A6069"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967E522" w14:textId="77777777" w:rsidR="005D0A6F" w:rsidRPr="00954A45" w:rsidRDefault="005D0A6F" w:rsidP="00A34354">
            <w:pPr>
              <w:rPr>
                <w:b/>
                <w:sz w:val="20"/>
                <w:szCs w:val="20"/>
                <w:lang w:val="kk-KZ"/>
              </w:rPr>
            </w:pPr>
            <w:r w:rsidRPr="00954A45">
              <w:rPr>
                <w:b/>
                <w:sz w:val="20"/>
                <w:szCs w:val="20"/>
              </w:rPr>
              <w:t>Телефон</w:t>
            </w:r>
            <w:r>
              <w:rPr>
                <w:b/>
                <w:sz w:val="20"/>
                <w:szCs w:val="20"/>
                <w:lang w:val="kk-KZ"/>
              </w:rPr>
              <w:t>ы</w:t>
            </w:r>
            <w:r w:rsidRPr="00954A4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21CE3015" w14:textId="77777777" w:rsidR="005D0A6F" w:rsidRPr="001C5D59" w:rsidRDefault="001C5D59">
            <w:pPr>
              <w:jc w:val="both"/>
              <w:rPr>
                <w:sz w:val="20"/>
                <w:szCs w:val="20"/>
                <w:lang w:val="en-US"/>
              </w:rPr>
            </w:pPr>
            <w:r>
              <w:rPr>
                <w:sz w:val="20"/>
                <w:szCs w:val="20"/>
                <w:lang w:val="en-US"/>
              </w:rPr>
              <w:t>87058064796</w:t>
            </w:r>
          </w:p>
        </w:tc>
        <w:tc>
          <w:tcPr>
            <w:tcW w:w="1821" w:type="dxa"/>
            <w:gridSpan w:val="2"/>
            <w:vMerge/>
            <w:tcBorders>
              <w:left w:val="single" w:sz="4" w:space="0" w:color="000000"/>
              <w:right w:val="single" w:sz="4" w:space="0" w:color="000000"/>
            </w:tcBorders>
            <w:shd w:val="clear" w:color="auto" w:fill="auto"/>
          </w:tcPr>
          <w:p w14:paraId="7E174A4D" w14:textId="77777777" w:rsidR="005D0A6F" w:rsidRPr="00954A45" w:rsidRDefault="005D0A6F">
            <w:pPr>
              <w:widowControl w:val="0"/>
              <w:pBdr>
                <w:top w:val="nil"/>
                <w:left w:val="nil"/>
                <w:bottom w:val="nil"/>
                <w:right w:val="nil"/>
                <w:between w:val="nil"/>
              </w:pBdr>
              <w:spacing w:line="276" w:lineRule="auto"/>
              <w:rPr>
                <w:sz w:val="20"/>
                <w:szCs w:val="20"/>
              </w:rPr>
            </w:pPr>
          </w:p>
        </w:tc>
      </w:tr>
      <w:tr w:rsidR="00196AEE" w:rsidRPr="001C5D59" w14:paraId="4AF705A6"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DA18078" w14:textId="77777777" w:rsidR="00196AEE" w:rsidRPr="00A34354" w:rsidRDefault="00196AEE" w:rsidP="00A34354">
            <w:pPr>
              <w:rPr>
                <w:b/>
                <w:sz w:val="20"/>
                <w:szCs w:val="20"/>
                <w:lang w:val="kk-KZ"/>
              </w:rPr>
            </w:pPr>
            <w:r>
              <w:rPr>
                <w:b/>
                <w:sz w:val="20"/>
                <w:szCs w:val="20"/>
                <w:lang w:val="kk-KZ"/>
              </w:rPr>
              <w:t>Ассистент</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37CA841D" w14:textId="77777777" w:rsidR="00196AEE" w:rsidRPr="006F2407" w:rsidRDefault="001C5D59" w:rsidP="00D03373">
            <w:pPr>
              <w:jc w:val="both"/>
              <w:rPr>
                <w:sz w:val="20"/>
                <w:szCs w:val="20"/>
                <w:lang w:val="kk-KZ"/>
              </w:rPr>
            </w:pPr>
            <w:r>
              <w:rPr>
                <w:sz w:val="20"/>
                <w:szCs w:val="20"/>
                <w:lang w:val="kk-KZ"/>
              </w:rPr>
              <w:t>Сихимбаева Бакыткуль Нурманбековна аға оқытушы</w:t>
            </w:r>
          </w:p>
        </w:tc>
        <w:tc>
          <w:tcPr>
            <w:tcW w:w="1821" w:type="dxa"/>
            <w:gridSpan w:val="2"/>
            <w:vMerge/>
            <w:tcBorders>
              <w:left w:val="single" w:sz="4" w:space="0" w:color="000000"/>
              <w:right w:val="single" w:sz="4" w:space="0" w:color="000000"/>
            </w:tcBorders>
            <w:shd w:val="clear" w:color="auto" w:fill="auto"/>
          </w:tcPr>
          <w:p w14:paraId="6F3B2493" w14:textId="77777777" w:rsidR="00196AEE" w:rsidRPr="00196AEE" w:rsidRDefault="00196AEE">
            <w:pPr>
              <w:widowControl w:val="0"/>
              <w:pBdr>
                <w:top w:val="nil"/>
                <w:left w:val="nil"/>
                <w:bottom w:val="nil"/>
                <w:right w:val="nil"/>
                <w:between w:val="nil"/>
              </w:pBdr>
              <w:spacing w:line="276" w:lineRule="auto"/>
              <w:rPr>
                <w:sz w:val="20"/>
                <w:szCs w:val="20"/>
                <w:lang w:val="kk-KZ"/>
              </w:rPr>
            </w:pPr>
          </w:p>
        </w:tc>
      </w:tr>
      <w:tr w:rsidR="005D0A6F" w14:paraId="798F6207"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1A0A107" w14:textId="77777777" w:rsidR="005D0A6F" w:rsidRPr="008679E5" w:rsidRDefault="005D0A6F" w:rsidP="00A34354">
            <w:pPr>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0A4E365B" w14:textId="77777777" w:rsidR="005D0A6F" w:rsidRPr="00954A45" w:rsidRDefault="001C5D59" w:rsidP="00894C57">
            <w:pPr>
              <w:jc w:val="both"/>
              <w:rPr>
                <w:sz w:val="20"/>
                <w:szCs w:val="20"/>
                <w:lang w:val="kk-KZ"/>
              </w:rPr>
            </w:pPr>
            <w:r>
              <w:rPr>
                <w:sz w:val="20"/>
                <w:szCs w:val="20"/>
                <w:lang w:val="en-US"/>
              </w:rPr>
              <w:t>bakytkul_02.01.1979@mail.ru</w:t>
            </w:r>
          </w:p>
        </w:tc>
        <w:tc>
          <w:tcPr>
            <w:tcW w:w="1821" w:type="dxa"/>
            <w:gridSpan w:val="2"/>
            <w:vMerge/>
            <w:tcBorders>
              <w:left w:val="single" w:sz="4" w:space="0" w:color="000000"/>
              <w:right w:val="single" w:sz="4" w:space="0" w:color="000000"/>
            </w:tcBorders>
            <w:shd w:val="clear" w:color="auto" w:fill="auto"/>
          </w:tcPr>
          <w:p w14:paraId="7587E5FF" w14:textId="77777777" w:rsidR="005D0A6F" w:rsidRDefault="005D0A6F" w:rsidP="00A34354">
            <w:pPr>
              <w:widowControl w:val="0"/>
              <w:pBdr>
                <w:top w:val="nil"/>
                <w:left w:val="nil"/>
                <w:bottom w:val="nil"/>
                <w:right w:val="nil"/>
                <w:between w:val="nil"/>
              </w:pBdr>
              <w:spacing w:line="276" w:lineRule="auto"/>
              <w:rPr>
                <w:sz w:val="20"/>
                <w:szCs w:val="20"/>
              </w:rPr>
            </w:pPr>
          </w:p>
        </w:tc>
      </w:tr>
      <w:tr w:rsidR="005D0A6F" w14:paraId="4DCAF545" w14:textId="77777777" w:rsidTr="004714AF">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CB0AED7" w14:textId="77777777" w:rsidR="005D0A6F" w:rsidRPr="00A34354" w:rsidRDefault="005D0A6F" w:rsidP="00A34354">
            <w:pPr>
              <w:rPr>
                <w:b/>
                <w:sz w:val="20"/>
                <w:szCs w:val="20"/>
                <w:lang w:val="kk-KZ"/>
              </w:rPr>
            </w:pPr>
            <w:r>
              <w:rPr>
                <w:b/>
                <w:sz w:val="20"/>
                <w:szCs w:val="20"/>
              </w:rPr>
              <w:t>Телефон</w:t>
            </w:r>
            <w:r>
              <w:rPr>
                <w:b/>
                <w:sz w:val="20"/>
                <w:szCs w:val="20"/>
                <w:lang w:val="kk-KZ"/>
              </w:rPr>
              <w:t>ы:</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7130312A" w14:textId="77777777" w:rsidR="005D0A6F" w:rsidRPr="00954A45" w:rsidRDefault="001C5D59" w:rsidP="00894C57">
            <w:pPr>
              <w:jc w:val="both"/>
              <w:rPr>
                <w:sz w:val="20"/>
                <w:szCs w:val="20"/>
              </w:rPr>
            </w:pPr>
            <w:r>
              <w:rPr>
                <w:sz w:val="20"/>
                <w:szCs w:val="20"/>
                <w:lang w:val="en-US"/>
              </w:rPr>
              <w:t>87058064796</w:t>
            </w:r>
          </w:p>
        </w:tc>
        <w:tc>
          <w:tcPr>
            <w:tcW w:w="1821" w:type="dxa"/>
            <w:gridSpan w:val="2"/>
            <w:vMerge/>
            <w:tcBorders>
              <w:left w:val="single" w:sz="4" w:space="0" w:color="000000"/>
              <w:right w:val="single" w:sz="4" w:space="0" w:color="000000"/>
            </w:tcBorders>
            <w:shd w:val="clear" w:color="auto" w:fill="auto"/>
          </w:tcPr>
          <w:p w14:paraId="60DB07E6" w14:textId="77777777" w:rsidR="005D0A6F" w:rsidRDefault="005D0A6F" w:rsidP="00A34354">
            <w:pPr>
              <w:widowControl w:val="0"/>
              <w:pBdr>
                <w:top w:val="nil"/>
                <w:left w:val="nil"/>
                <w:bottom w:val="nil"/>
                <w:right w:val="nil"/>
                <w:between w:val="nil"/>
              </w:pBdr>
              <w:spacing w:line="276" w:lineRule="auto"/>
              <w:rPr>
                <w:sz w:val="20"/>
                <w:szCs w:val="20"/>
              </w:rPr>
            </w:pPr>
          </w:p>
        </w:tc>
      </w:tr>
    </w:tbl>
    <w:p w14:paraId="7E30356C" w14:textId="77777777" w:rsidR="00594DE6" w:rsidRDefault="00594DE6">
      <w:pPr>
        <w:widowControl w:val="0"/>
        <w:pBdr>
          <w:top w:val="nil"/>
          <w:left w:val="nil"/>
          <w:bottom w:val="nil"/>
          <w:right w:val="nil"/>
          <w:between w:val="nil"/>
        </w:pBdr>
        <w:spacing w:line="276" w:lineRule="auto"/>
        <w:rPr>
          <w:sz w:val="20"/>
          <w:szCs w:val="20"/>
        </w:rPr>
      </w:pPr>
    </w:p>
    <w:tbl>
      <w:tblPr>
        <w:tblStyle w:val="a7"/>
        <w:tblW w:w="964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594DE6" w14:paraId="018974F8" w14:textId="77777777" w:rsidTr="001376EA">
        <w:trPr>
          <w:trHeight w:val="112"/>
        </w:trPr>
        <w:tc>
          <w:tcPr>
            <w:tcW w:w="9640" w:type="dxa"/>
            <w:tcBorders>
              <w:top w:val="single" w:sz="4" w:space="0" w:color="000000"/>
              <w:left w:val="single" w:sz="4" w:space="0" w:color="000000"/>
              <w:bottom w:val="single" w:sz="4" w:space="0" w:color="000000"/>
              <w:right w:val="single" w:sz="4" w:space="0" w:color="000000"/>
            </w:tcBorders>
          </w:tcPr>
          <w:p w14:paraId="1A7E7CE1" w14:textId="77777777"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sidR="008E3F8D">
              <w:rPr>
                <w:b/>
                <w:sz w:val="20"/>
                <w:szCs w:val="20"/>
                <w:lang w:val="kk-KZ"/>
              </w:rPr>
              <w:t xml:space="preserve"> </w:t>
            </w:r>
            <w:proofErr w:type="spellStart"/>
            <w:r>
              <w:rPr>
                <w:b/>
                <w:sz w:val="20"/>
                <w:szCs w:val="20"/>
              </w:rPr>
              <w:t>презентациясы</w:t>
            </w:r>
            <w:proofErr w:type="spellEnd"/>
          </w:p>
        </w:tc>
      </w:tr>
    </w:tbl>
    <w:p w14:paraId="11590E89" w14:textId="77777777" w:rsidR="007A0004" w:rsidRPr="007A0004" w:rsidRDefault="007A0004" w:rsidP="007A0004">
      <w:pPr>
        <w:widowControl w:val="0"/>
        <w:pBdr>
          <w:top w:val="nil"/>
          <w:left w:val="nil"/>
          <w:bottom w:val="nil"/>
          <w:right w:val="nil"/>
          <w:between w:val="nil"/>
        </w:pBdr>
        <w:spacing w:line="276" w:lineRule="auto"/>
        <w:rPr>
          <w:sz w:val="20"/>
          <w:szCs w:val="20"/>
          <w:lang w:val="kk-KZ"/>
        </w:rPr>
      </w:pPr>
    </w:p>
    <w:tbl>
      <w:tblPr>
        <w:tblStyle w:val="a8"/>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544"/>
        <w:gridCol w:w="4394"/>
      </w:tblGrid>
      <w:tr w:rsidR="00594DE6" w:rsidRPr="00A13C26" w14:paraId="14845F0C" w14:textId="77777777" w:rsidTr="004714AF">
        <w:tc>
          <w:tcPr>
            <w:tcW w:w="1843" w:type="dxa"/>
            <w:shd w:val="clear" w:color="auto" w:fill="auto"/>
          </w:tcPr>
          <w:p w14:paraId="208F5957" w14:textId="77777777" w:rsidR="00594DE6" w:rsidRPr="00A13C26" w:rsidRDefault="001640C9" w:rsidP="00BA5637">
            <w:pPr>
              <w:jc w:val="center"/>
              <w:rPr>
                <w:b/>
                <w:sz w:val="20"/>
                <w:szCs w:val="20"/>
              </w:rPr>
            </w:pPr>
            <w:proofErr w:type="spellStart"/>
            <w:r w:rsidRPr="00A13C26">
              <w:rPr>
                <w:b/>
                <w:sz w:val="20"/>
                <w:szCs w:val="20"/>
              </w:rPr>
              <w:t>Пәннің</w:t>
            </w:r>
            <w:proofErr w:type="spellEnd"/>
            <w:r w:rsidR="00954A45" w:rsidRPr="00A13C26">
              <w:rPr>
                <w:b/>
                <w:sz w:val="20"/>
                <w:szCs w:val="20"/>
                <w:lang w:val="kk-KZ"/>
              </w:rPr>
              <w:t xml:space="preserve"> </w:t>
            </w:r>
            <w:proofErr w:type="spellStart"/>
            <w:r w:rsidRPr="00A13C26">
              <w:rPr>
                <w:b/>
                <w:sz w:val="20"/>
                <w:szCs w:val="20"/>
              </w:rPr>
              <w:t>мақсаты</w:t>
            </w:r>
            <w:proofErr w:type="spellEnd"/>
          </w:p>
        </w:tc>
        <w:tc>
          <w:tcPr>
            <w:tcW w:w="3544" w:type="dxa"/>
            <w:shd w:val="clear" w:color="auto" w:fill="auto"/>
          </w:tcPr>
          <w:p w14:paraId="36632D18" w14:textId="77777777" w:rsidR="00594DE6" w:rsidRPr="00A13C26" w:rsidRDefault="00931BCA" w:rsidP="007A2968">
            <w:pPr>
              <w:jc w:val="center"/>
              <w:rPr>
                <w:b/>
                <w:sz w:val="20"/>
                <w:szCs w:val="20"/>
              </w:rPr>
            </w:pPr>
            <w:r w:rsidRPr="00A13C26">
              <w:rPr>
                <w:b/>
                <w:sz w:val="20"/>
                <w:szCs w:val="20"/>
              </w:rPr>
              <w:t>*</w:t>
            </w:r>
            <w:proofErr w:type="spellStart"/>
            <w:r w:rsidR="001640C9" w:rsidRPr="00A13C26">
              <w:rPr>
                <w:b/>
                <w:sz w:val="20"/>
                <w:szCs w:val="20"/>
              </w:rPr>
              <w:t>Оқытудың</w:t>
            </w:r>
            <w:proofErr w:type="spellEnd"/>
            <w:r w:rsidR="00954A45" w:rsidRPr="00A13C26">
              <w:rPr>
                <w:b/>
                <w:sz w:val="20"/>
                <w:szCs w:val="20"/>
                <w:lang w:val="kk-KZ"/>
              </w:rPr>
              <w:t xml:space="preserve"> </w:t>
            </w:r>
            <w:proofErr w:type="spellStart"/>
            <w:r w:rsidR="001640C9" w:rsidRPr="00A13C26">
              <w:rPr>
                <w:b/>
                <w:sz w:val="20"/>
                <w:szCs w:val="20"/>
              </w:rPr>
              <w:t>күтілетін</w:t>
            </w:r>
            <w:proofErr w:type="spellEnd"/>
            <w:r w:rsidR="00954A45" w:rsidRPr="00A13C26">
              <w:rPr>
                <w:b/>
                <w:sz w:val="20"/>
                <w:szCs w:val="20"/>
                <w:lang w:val="kk-KZ"/>
              </w:rPr>
              <w:t xml:space="preserve"> </w:t>
            </w:r>
            <w:proofErr w:type="spellStart"/>
            <w:proofErr w:type="gramStart"/>
            <w:r w:rsidR="001640C9" w:rsidRPr="00A13C26">
              <w:rPr>
                <w:b/>
                <w:sz w:val="20"/>
                <w:szCs w:val="20"/>
              </w:rPr>
              <w:t>нәтижелері</w:t>
            </w:r>
            <w:proofErr w:type="spellEnd"/>
            <w:r w:rsidR="001640C9" w:rsidRPr="00A13C26">
              <w:rPr>
                <w:b/>
                <w:sz w:val="20"/>
                <w:szCs w:val="20"/>
              </w:rPr>
              <w:t xml:space="preserve">  (</w:t>
            </w:r>
            <w:proofErr w:type="gramEnd"/>
            <w:r w:rsidR="001640C9" w:rsidRPr="00A13C26">
              <w:rPr>
                <w:b/>
                <w:sz w:val="20"/>
                <w:szCs w:val="20"/>
              </w:rPr>
              <w:t>ОН)</w:t>
            </w:r>
            <w:r w:rsidR="007A2968" w:rsidRPr="00A13C26">
              <w:rPr>
                <w:b/>
                <w:sz w:val="20"/>
                <w:szCs w:val="20"/>
                <w:lang w:val="kk-KZ"/>
              </w:rPr>
              <w:t xml:space="preserve"> </w:t>
            </w:r>
            <w:proofErr w:type="spellStart"/>
            <w:r w:rsidR="001640C9" w:rsidRPr="00A13C26">
              <w:rPr>
                <w:sz w:val="20"/>
                <w:szCs w:val="20"/>
              </w:rPr>
              <w:t>Пәнді</w:t>
            </w:r>
            <w:proofErr w:type="spellEnd"/>
            <w:r w:rsidR="00954A45" w:rsidRPr="00A13C26">
              <w:rPr>
                <w:sz w:val="20"/>
                <w:szCs w:val="20"/>
                <w:lang w:val="kk-KZ"/>
              </w:rPr>
              <w:t xml:space="preserve"> </w:t>
            </w:r>
            <w:proofErr w:type="spellStart"/>
            <w:r w:rsidR="001640C9" w:rsidRPr="00A13C26">
              <w:rPr>
                <w:sz w:val="20"/>
                <w:szCs w:val="20"/>
              </w:rPr>
              <w:t>оқыту</w:t>
            </w:r>
            <w:proofErr w:type="spellEnd"/>
            <w:r w:rsidR="00954A45" w:rsidRPr="00A13C26">
              <w:rPr>
                <w:sz w:val="20"/>
                <w:szCs w:val="20"/>
                <w:lang w:val="kk-KZ"/>
              </w:rPr>
              <w:t xml:space="preserve"> </w:t>
            </w:r>
            <w:proofErr w:type="spellStart"/>
            <w:r w:rsidR="001640C9" w:rsidRPr="00A13C26">
              <w:rPr>
                <w:sz w:val="20"/>
                <w:szCs w:val="20"/>
              </w:rPr>
              <w:t>нәтижесінде</w:t>
            </w:r>
            <w:proofErr w:type="spellEnd"/>
            <w:r w:rsidR="00954A45" w:rsidRPr="00A13C26">
              <w:rPr>
                <w:sz w:val="20"/>
                <w:szCs w:val="20"/>
                <w:lang w:val="kk-KZ"/>
              </w:rPr>
              <w:t xml:space="preserve"> </w:t>
            </w:r>
            <w:proofErr w:type="spellStart"/>
            <w:r w:rsidR="001640C9" w:rsidRPr="00A13C26">
              <w:rPr>
                <w:sz w:val="20"/>
                <w:szCs w:val="20"/>
              </w:rPr>
              <w:t>білім</w:t>
            </w:r>
            <w:proofErr w:type="spellEnd"/>
            <w:r w:rsidR="00954A45" w:rsidRPr="00A13C26">
              <w:rPr>
                <w:sz w:val="20"/>
                <w:szCs w:val="20"/>
                <w:lang w:val="kk-KZ"/>
              </w:rPr>
              <w:t xml:space="preserve"> </w:t>
            </w:r>
            <w:proofErr w:type="spellStart"/>
            <w:r w:rsidR="001640C9" w:rsidRPr="00A13C26">
              <w:rPr>
                <w:sz w:val="20"/>
                <w:szCs w:val="20"/>
              </w:rPr>
              <w:t>алушы</w:t>
            </w:r>
            <w:proofErr w:type="spellEnd"/>
            <w:r w:rsidR="00954A45" w:rsidRPr="00A13C26">
              <w:rPr>
                <w:sz w:val="20"/>
                <w:szCs w:val="20"/>
                <w:lang w:val="kk-KZ"/>
              </w:rPr>
              <w:t xml:space="preserve"> </w:t>
            </w:r>
            <w:proofErr w:type="spellStart"/>
            <w:r w:rsidR="001640C9" w:rsidRPr="00A13C26">
              <w:rPr>
                <w:sz w:val="20"/>
                <w:szCs w:val="20"/>
              </w:rPr>
              <w:t>қабілетті</w:t>
            </w:r>
            <w:proofErr w:type="spellEnd"/>
            <w:r w:rsidR="00954A45" w:rsidRPr="00A13C26">
              <w:rPr>
                <w:sz w:val="20"/>
                <w:szCs w:val="20"/>
                <w:lang w:val="kk-KZ"/>
              </w:rPr>
              <w:t xml:space="preserve"> </w:t>
            </w:r>
            <w:proofErr w:type="spellStart"/>
            <w:r w:rsidR="001640C9" w:rsidRPr="00A13C26">
              <w:rPr>
                <w:sz w:val="20"/>
                <w:szCs w:val="20"/>
              </w:rPr>
              <w:t>болады</w:t>
            </w:r>
            <w:proofErr w:type="spellEnd"/>
            <w:r w:rsidR="001640C9" w:rsidRPr="00A13C26">
              <w:rPr>
                <w:sz w:val="20"/>
                <w:szCs w:val="20"/>
              </w:rPr>
              <w:t>:</w:t>
            </w:r>
          </w:p>
        </w:tc>
        <w:tc>
          <w:tcPr>
            <w:tcW w:w="4394" w:type="dxa"/>
            <w:shd w:val="clear" w:color="auto" w:fill="auto"/>
          </w:tcPr>
          <w:p w14:paraId="15C5C2AF" w14:textId="77777777" w:rsidR="00594DE6" w:rsidRPr="00A13C26" w:rsidRDefault="001640C9" w:rsidP="00BA5637">
            <w:pPr>
              <w:jc w:val="center"/>
              <w:rPr>
                <w:b/>
                <w:sz w:val="20"/>
                <w:szCs w:val="20"/>
              </w:rPr>
            </w:pPr>
            <w:r w:rsidRPr="00A13C26">
              <w:rPr>
                <w:b/>
                <w:sz w:val="20"/>
                <w:szCs w:val="20"/>
              </w:rPr>
              <w:t xml:space="preserve">ОН </w:t>
            </w:r>
            <w:proofErr w:type="spellStart"/>
            <w:r w:rsidRPr="00A13C26">
              <w:rPr>
                <w:b/>
                <w:sz w:val="20"/>
                <w:szCs w:val="20"/>
              </w:rPr>
              <w:t>қол</w:t>
            </w:r>
            <w:proofErr w:type="spellEnd"/>
            <w:r w:rsidR="00954A45" w:rsidRPr="00A13C26">
              <w:rPr>
                <w:b/>
                <w:sz w:val="20"/>
                <w:szCs w:val="20"/>
                <w:lang w:val="kk-KZ"/>
              </w:rPr>
              <w:t xml:space="preserve"> </w:t>
            </w:r>
            <w:proofErr w:type="spellStart"/>
            <w:r w:rsidRPr="00A13C26">
              <w:rPr>
                <w:b/>
                <w:sz w:val="20"/>
                <w:szCs w:val="20"/>
              </w:rPr>
              <w:t>жеткізу</w:t>
            </w:r>
            <w:proofErr w:type="spellEnd"/>
            <w:r w:rsidR="00954A45" w:rsidRPr="00A13C26">
              <w:rPr>
                <w:b/>
                <w:sz w:val="20"/>
                <w:szCs w:val="20"/>
                <w:lang w:val="kk-KZ"/>
              </w:rPr>
              <w:t xml:space="preserve"> </w:t>
            </w:r>
            <w:proofErr w:type="spellStart"/>
            <w:r w:rsidRPr="00A13C26">
              <w:rPr>
                <w:b/>
                <w:sz w:val="20"/>
                <w:szCs w:val="20"/>
              </w:rPr>
              <w:t>индикаторлары</w:t>
            </w:r>
            <w:proofErr w:type="spellEnd"/>
            <w:r w:rsidRPr="00A13C26">
              <w:rPr>
                <w:b/>
                <w:sz w:val="20"/>
                <w:szCs w:val="20"/>
              </w:rPr>
              <w:t xml:space="preserve"> (ЖИ)</w:t>
            </w:r>
          </w:p>
          <w:p w14:paraId="5ECA5DFB" w14:textId="77777777" w:rsidR="00594DE6" w:rsidRPr="00A13C26" w:rsidRDefault="001640C9" w:rsidP="00BA5637">
            <w:pPr>
              <w:jc w:val="center"/>
              <w:rPr>
                <w:b/>
                <w:sz w:val="20"/>
                <w:szCs w:val="20"/>
              </w:rPr>
            </w:pPr>
            <w:r w:rsidRPr="00A13C26">
              <w:rPr>
                <w:sz w:val="20"/>
                <w:szCs w:val="20"/>
              </w:rPr>
              <w:t>(</w:t>
            </w:r>
            <w:proofErr w:type="spellStart"/>
            <w:r w:rsidRPr="00A13C26">
              <w:rPr>
                <w:sz w:val="20"/>
                <w:szCs w:val="20"/>
              </w:rPr>
              <w:t>әрбір</w:t>
            </w:r>
            <w:proofErr w:type="spellEnd"/>
            <w:r w:rsidRPr="00A13C26">
              <w:rPr>
                <w:sz w:val="20"/>
                <w:szCs w:val="20"/>
              </w:rPr>
              <w:t xml:space="preserve"> ОН-</w:t>
            </w:r>
            <w:proofErr w:type="spellStart"/>
            <w:r w:rsidRPr="00A13C26">
              <w:rPr>
                <w:sz w:val="20"/>
                <w:szCs w:val="20"/>
              </w:rPr>
              <w:t>ге</w:t>
            </w:r>
            <w:proofErr w:type="spellEnd"/>
            <w:r w:rsidR="00954A45" w:rsidRPr="00A13C26">
              <w:rPr>
                <w:sz w:val="20"/>
                <w:szCs w:val="20"/>
                <w:lang w:val="kk-KZ"/>
              </w:rPr>
              <w:t xml:space="preserve"> </w:t>
            </w:r>
            <w:proofErr w:type="spellStart"/>
            <w:r w:rsidRPr="00A13C26">
              <w:rPr>
                <w:sz w:val="20"/>
                <w:szCs w:val="20"/>
              </w:rPr>
              <w:t>кемінде</w:t>
            </w:r>
            <w:proofErr w:type="spellEnd"/>
            <w:r w:rsidRPr="00A13C26">
              <w:rPr>
                <w:sz w:val="20"/>
                <w:szCs w:val="20"/>
              </w:rPr>
              <w:t xml:space="preserve"> 2 индикатор)</w:t>
            </w:r>
          </w:p>
        </w:tc>
      </w:tr>
      <w:tr w:rsidR="00594DE6" w:rsidRPr="00A13C26" w14:paraId="3771C8A6" w14:textId="77777777" w:rsidTr="004714AF">
        <w:trPr>
          <w:trHeight w:val="165"/>
        </w:trPr>
        <w:tc>
          <w:tcPr>
            <w:tcW w:w="1843" w:type="dxa"/>
            <w:vMerge w:val="restart"/>
            <w:shd w:val="clear" w:color="auto" w:fill="auto"/>
          </w:tcPr>
          <w:p w14:paraId="353F0250" w14:textId="77777777" w:rsidR="002B090A" w:rsidRPr="00A13C26" w:rsidRDefault="002B090A" w:rsidP="002917D2">
            <w:pPr>
              <w:pStyle w:val="TableParagraph"/>
              <w:ind w:left="0" w:right="100" w:firstLine="27"/>
              <w:jc w:val="both"/>
              <w:rPr>
                <w:sz w:val="20"/>
                <w:szCs w:val="20"/>
                <w:lang w:val="kk-KZ"/>
              </w:rPr>
            </w:pPr>
            <w:r w:rsidRPr="00A13C26">
              <w:rPr>
                <w:sz w:val="20"/>
                <w:szCs w:val="20"/>
                <w:lang w:val="kk-KZ"/>
              </w:rPr>
              <w:t>Білім алушылар қаржылық ұйымдарға салық салудың ерекшеліктерін ұғынып, қызмет ету ерекшеліктерін білу, қаржылық ұйымдар төлейтін салықтар мен басқа да міндетті төлемдердің есептелу мен төлену тәртібін, декларация тапсыру мерзімдерін білу.</w:t>
            </w:r>
          </w:p>
          <w:p w14:paraId="4D487E52" w14:textId="77777777" w:rsidR="00594DE6" w:rsidRPr="00A13C26" w:rsidRDefault="00594DE6" w:rsidP="002917D2">
            <w:pPr>
              <w:ind w:firstLine="27"/>
              <w:jc w:val="both"/>
              <w:rPr>
                <w:b/>
                <w:sz w:val="20"/>
                <w:szCs w:val="20"/>
                <w:lang w:val="kk-KZ"/>
              </w:rPr>
            </w:pPr>
          </w:p>
        </w:tc>
        <w:tc>
          <w:tcPr>
            <w:tcW w:w="3544" w:type="dxa"/>
            <w:shd w:val="clear" w:color="auto" w:fill="auto"/>
          </w:tcPr>
          <w:p w14:paraId="7122DFA9" w14:textId="77777777" w:rsidR="00594DE6" w:rsidRPr="00A13C26" w:rsidRDefault="001640C9" w:rsidP="00906316">
            <w:pPr>
              <w:jc w:val="both"/>
              <w:rPr>
                <w:sz w:val="20"/>
                <w:szCs w:val="20"/>
                <w:lang w:val="kk-KZ"/>
              </w:rPr>
            </w:pPr>
            <w:r w:rsidRPr="00A13C26">
              <w:rPr>
                <w:sz w:val="20"/>
                <w:szCs w:val="20"/>
                <w:lang w:val="kk-KZ"/>
              </w:rPr>
              <w:t>1.</w:t>
            </w:r>
            <w:r w:rsidR="007A0004" w:rsidRPr="00A13C26">
              <w:rPr>
                <w:sz w:val="20"/>
                <w:szCs w:val="20"/>
                <w:lang w:val="kk-KZ"/>
              </w:rPr>
              <w:t xml:space="preserve"> </w:t>
            </w:r>
            <w:r w:rsidR="0094139E" w:rsidRPr="00A13C26">
              <w:rPr>
                <w:sz w:val="20"/>
                <w:szCs w:val="20"/>
                <w:shd w:val="clear" w:color="auto" w:fill="FFFFFF"/>
                <w:lang w:val="kk-KZ"/>
              </w:rPr>
              <w:t>Қаржылық институттар нарығы, қызметі және ерекшеліктері</w:t>
            </w:r>
            <w:r w:rsidR="00906316" w:rsidRPr="00A13C26">
              <w:rPr>
                <w:sz w:val="20"/>
                <w:szCs w:val="20"/>
                <w:shd w:val="clear" w:color="auto" w:fill="FFFFFF"/>
                <w:lang w:val="kk-KZ"/>
              </w:rPr>
              <w:t>нің</w:t>
            </w:r>
            <w:r w:rsidR="0094139E" w:rsidRPr="00A13C26">
              <w:rPr>
                <w:sz w:val="20"/>
                <w:szCs w:val="20"/>
                <w:lang w:val="kk-KZ"/>
              </w:rPr>
              <w:t xml:space="preserve"> </w:t>
            </w:r>
            <w:r w:rsidR="007A0004" w:rsidRPr="00A13C26">
              <w:rPr>
                <w:sz w:val="20"/>
                <w:szCs w:val="20"/>
                <w:lang w:val="kk-KZ"/>
              </w:rPr>
              <w:t>қағидаттары</w:t>
            </w:r>
            <w:r w:rsidR="00906316" w:rsidRPr="00A13C26">
              <w:rPr>
                <w:sz w:val="20"/>
                <w:szCs w:val="20"/>
                <w:lang w:val="kk-KZ"/>
              </w:rPr>
              <w:t xml:space="preserve">н және негізгі </w:t>
            </w:r>
            <w:r w:rsidR="007A0004" w:rsidRPr="00A13C26">
              <w:rPr>
                <w:sz w:val="20"/>
                <w:szCs w:val="20"/>
                <w:lang w:val="kk-KZ"/>
              </w:rPr>
              <w:t>мәселелерін  білу;</w:t>
            </w:r>
          </w:p>
        </w:tc>
        <w:tc>
          <w:tcPr>
            <w:tcW w:w="4394" w:type="dxa"/>
            <w:shd w:val="clear" w:color="auto" w:fill="auto"/>
          </w:tcPr>
          <w:p w14:paraId="61EB485C" w14:textId="77777777" w:rsidR="0037234A" w:rsidRPr="00A13C26" w:rsidRDefault="001640C9">
            <w:pPr>
              <w:jc w:val="both"/>
              <w:rPr>
                <w:sz w:val="20"/>
                <w:szCs w:val="20"/>
                <w:lang w:val="kk-KZ"/>
              </w:rPr>
            </w:pPr>
            <w:r w:rsidRPr="00A13C26">
              <w:rPr>
                <w:sz w:val="20"/>
                <w:szCs w:val="20"/>
                <w:lang w:val="kk-KZ"/>
              </w:rPr>
              <w:t>1.1</w:t>
            </w:r>
            <w:r w:rsidR="0037234A" w:rsidRPr="00A13C26">
              <w:rPr>
                <w:sz w:val="20"/>
                <w:szCs w:val="20"/>
                <w:lang w:val="kk-KZ"/>
              </w:rPr>
              <w:t xml:space="preserve"> </w:t>
            </w:r>
            <w:r w:rsidR="00F646DD" w:rsidRPr="00A13C26">
              <w:rPr>
                <w:sz w:val="20"/>
                <w:szCs w:val="20"/>
                <w:shd w:val="clear" w:color="auto" w:fill="FFFFFF"/>
                <w:lang w:val="kk-KZ"/>
              </w:rPr>
              <w:t>Қаржылық институттар нарығына</w:t>
            </w:r>
            <w:r w:rsidR="00F646DD" w:rsidRPr="00A13C26">
              <w:rPr>
                <w:sz w:val="20"/>
                <w:szCs w:val="20"/>
                <w:lang w:val="kk-KZ"/>
              </w:rPr>
              <w:t xml:space="preserve"> </w:t>
            </w:r>
            <w:r w:rsidR="0037234A" w:rsidRPr="00A13C26">
              <w:rPr>
                <w:sz w:val="20"/>
                <w:szCs w:val="20"/>
                <w:lang w:val="kk-KZ"/>
              </w:rPr>
              <w:t>талдау жасау.</w:t>
            </w:r>
          </w:p>
          <w:p w14:paraId="1A43D5E7" w14:textId="77777777" w:rsidR="001640C9" w:rsidRPr="00A13C26" w:rsidRDefault="001640C9" w:rsidP="00486B6C">
            <w:pPr>
              <w:jc w:val="both"/>
              <w:rPr>
                <w:sz w:val="20"/>
                <w:szCs w:val="20"/>
                <w:lang w:val="kk-KZ"/>
              </w:rPr>
            </w:pPr>
            <w:r w:rsidRPr="00A13C26">
              <w:rPr>
                <w:sz w:val="20"/>
                <w:szCs w:val="20"/>
                <w:lang w:val="kk-KZ"/>
              </w:rPr>
              <w:t>1.2</w:t>
            </w:r>
            <w:r w:rsidR="0037234A" w:rsidRPr="00A13C26">
              <w:rPr>
                <w:sz w:val="20"/>
                <w:szCs w:val="20"/>
                <w:lang w:val="kk-KZ"/>
              </w:rPr>
              <w:t xml:space="preserve"> </w:t>
            </w:r>
            <w:r w:rsidR="00486B6C" w:rsidRPr="00A13C26">
              <w:rPr>
                <w:sz w:val="20"/>
                <w:szCs w:val="20"/>
                <w:shd w:val="clear" w:color="auto" w:fill="FFFFFF"/>
                <w:lang w:val="kk-KZ"/>
              </w:rPr>
              <w:t xml:space="preserve">Халықаралық қаржылық институттар нарығын зерттеу </w:t>
            </w:r>
            <w:r w:rsidR="00486B6C" w:rsidRPr="00A13C26">
              <w:rPr>
                <w:sz w:val="20"/>
                <w:szCs w:val="20"/>
                <w:lang w:val="kk-KZ"/>
              </w:rPr>
              <w:t xml:space="preserve">және  </w:t>
            </w:r>
            <w:r w:rsidR="00E404E6" w:rsidRPr="00A13C26">
              <w:rPr>
                <w:sz w:val="20"/>
                <w:szCs w:val="20"/>
                <w:lang w:val="kk-KZ"/>
              </w:rPr>
              <w:t>даму кезеңдерін</w:t>
            </w:r>
            <w:r w:rsidR="001415C1" w:rsidRPr="00A13C26">
              <w:rPr>
                <w:sz w:val="20"/>
                <w:szCs w:val="20"/>
                <w:lang w:val="kk-KZ"/>
              </w:rPr>
              <w:t>е талдау жаса</w:t>
            </w:r>
            <w:r w:rsidR="00E404E6" w:rsidRPr="00A13C26">
              <w:rPr>
                <w:sz w:val="20"/>
                <w:szCs w:val="20"/>
                <w:lang w:val="kk-KZ"/>
              </w:rPr>
              <w:t>у</w:t>
            </w:r>
          </w:p>
        </w:tc>
      </w:tr>
      <w:tr w:rsidR="007A0004" w:rsidRPr="00A13C26" w14:paraId="6C6B71FB" w14:textId="77777777" w:rsidTr="004714AF">
        <w:trPr>
          <w:trHeight w:val="165"/>
        </w:trPr>
        <w:tc>
          <w:tcPr>
            <w:tcW w:w="1843" w:type="dxa"/>
            <w:vMerge/>
            <w:shd w:val="clear" w:color="auto" w:fill="auto"/>
          </w:tcPr>
          <w:p w14:paraId="232B57F5" w14:textId="77777777" w:rsidR="007A0004" w:rsidRPr="00A13C26" w:rsidRDefault="007A0004" w:rsidP="00D71C8A">
            <w:pPr>
              <w:jc w:val="both"/>
              <w:rPr>
                <w:sz w:val="20"/>
                <w:szCs w:val="20"/>
                <w:lang w:val="kk-KZ"/>
              </w:rPr>
            </w:pPr>
          </w:p>
        </w:tc>
        <w:tc>
          <w:tcPr>
            <w:tcW w:w="3544" w:type="dxa"/>
            <w:shd w:val="clear" w:color="auto" w:fill="auto"/>
          </w:tcPr>
          <w:p w14:paraId="50DA08B3" w14:textId="77777777" w:rsidR="007A0004" w:rsidRPr="00A13C26" w:rsidRDefault="007A0004" w:rsidP="00AA3431">
            <w:pPr>
              <w:jc w:val="both"/>
              <w:rPr>
                <w:sz w:val="20"/>
                <w:szCs w:val="20"/>
                <w:lang w:val="kk-KZ"/>
              </w:rPr>
            </w:pPr>
            <w:r w:rsidRPr="00A13C26">
              <w:rPr>
                <w:sz w:val="20"/>
                <w:szCs w:val="20"/>
                <w:lang w:val="kk-KZ"/>
              </w:rPr>
              <w:t>2.</w:t>
            </w:r>
            <w:r w:rsidR="004C722B" w:rsidRPr="00A13C26">
              <w:rPr>
                <w:sz w:val="20"/>
                <w:szCs w:val="20"/>
                <w:lang w:val="kk-KZ"/>
              </w:rPr>
              <w:t xml:space="preserve"> </w:t>
            </w:r>
            <w:r w:rsidR="0094139E" w:rsidRPr="00A13C26">
              <w:rPr>
                <w:sz w:val="20"/>
                <w:szCs w:val="20"/>
                <w:lang w:val="kk-KZ"/>
              </w:rPr>
              <w:t>Қаржылық компаниялардың қызметіне салық салу</w:t>
            </w:r>
            <w:r w:rsidR="00AA3431" w:rsidRPr="00A13C26">
              <w:rPr>
                <w:sz w:val="20"/>
                <w:szCs w:val="20"/>
                <w:lang w:val="kk-KZ"/>
              </w:rPr>
              <w:t xml:space="preserve"> кезіндегі </w:t>
            </w:r>
            <w:r w:rsidR="00F10C31" w:rsidRPr="00A13C26">
              <w:rPr>
                <w:sz w:val="20"/>
                <w:szCs w:val="20"/>
                <w:lang w:val="kk-KZ"/>
              </w:rPr>
              <w:t>байланыс</w:t>
            </w:r>
            <w:r w:rsidR="004C722B" w:rsidRPr="00A13C26">
              <w:rPr>
                <w:sz w:val="20"/>
                <w:szCs w:val="20"/>
                <w:lang w:val="kk-KZ"/>
              </w:rPr>
              <w:t>тар</w:t>
            </w:r>
            <w:r w:rsidR="00AA3431" w:rsidRPr="00A13C26">
              <w:rPr>
                <w:sz w:val="20"/>
                <w:szCs w:val="20"/>
                <w:lang w:val="kk-KZ"/>
              </w:rPr>
              <w:t xml:space="preserve">ды </w:t>
            </w:r>
            <w:r w:rsidR="00F10C31" w:rsidRPr="00A13C26">
              <w:rPr>
                <w:sz w:val="20"/>
                <w:szCs w:val="20"/>
                <w:lang w:val="kk-KZ"/>
              </w:rPr>
              <w:t>меңгеру</w:t>
            </w:r>
            <w:r w:rsidR="00F10C31" w:rsidRPr="00A13C26">
              <w:rPr>
                <w:rStyle w:val="s1"/>
                <w:rFonts w:eastAsia="Calibri"/>
                <w:b w:val="0"/>
                <w:color w:val="auto"/>
                <w:sz w:val="20"/>
                <w:szCs w:val="20"/>
                <w:lang w:val="kk-KZ"/>
              </w:rPr>
              <w:t xml:space="preserve"> </w:t>
            </w:r>
            <w:r w:rsidRPr="00A13C26">
              <w:rPr>
                <w:sz w:val="20"/>
                <w:szCs w:val="20"/>
                <w:lang w:val="kk-KZ"/>
              </w:rPr>
              <w:t>және талдау</w:t>
            </w:r>
            <w:r w:rsidR="00AA3431" w:rsidRPr="00A13C26">
              <w:rPr>
                <w:sz w:val="20"/>
                <w:szCs w:val="20"/>
                <w:lang w:val="kk-KZ"/>
              </w:rPr>
              <w:t xml:space="preserve"> жасау</w:t>
            </w:r>
          </w:p>
        </w:tc>
        <w:tc>
          <w:tcPr>
            <w:tcW w:w="4394" w:type="dxa"/>
            <w:shd w:val="clear" w:color="auto" w:fill="auto"/>
          </w:tcPr>
          <w:p w14:paraId="578CABCB" w14:textId="77777777" w:rsidR="007A0004" w:rsidRPr="00A13C26" w:rsidRDefault="007A0004" w:rsidP="007D7182">
            <w:pPr>
              <w:jc w:val="both"/>
              <w:rPr>
                <w:sz w:val="20"/>
                <w:szCs w:val="20"/>
                <w:lang w:val="kk-KZ"/>
              </w:rPr>
            </w:pPr>
            <w:r w:rsidRPr="00A13C26">
              <w:rPr>
                <w:sz w:val="20"/>
                <w:szCs w:val="20"/>
                <w:lang w:val="kk-KZ"/>
              </w:rPr>
              <w:t>2.1</w:t>
            </w:r>
            <w:r w:rsidR="002D00C9" w:rsidRPr="00A13C26">
              <w:rPr>
                <w:b/>
                <w:bCs/>
                <w:sz w:val="20"/>
                <w:szCs w:val="20"/>
                <w:lang w:val="kk-KZ"/>
              </w:rPr>
              <w:t xml:space="preserve"> </w:t>
            </w:r>
            <w:r w:rsidR="00424E0C" w:rsidRPr="00A13C26">
              <w:rPr>
                <w:sz w:val="20"/>
                <w:szCs w:val="20"/>
                <w:lang w:val="kk-KZ"/>
              </w:rPr>
              <w:t>Коммерциялық</w:t>
            </w:r>
            <w:r w:rsidR="007E354B" w:rsidRPr="00A13C26">
              <w:rPr>
                <w:sz w:val="20"/>
                <w:szCs w:val="20"/>
                <w:lang w:val="kk-KZ"/>
              </w:rPr>
              <w:t xml:space="preserve"> банктерге салық салудың ерекшеліктері</w:t>
            </w:r>
            <w:r w:rsidR="004C722B" w:rsidRPr="00A13C26">
              <w:rPr>
                <w:sz w:val="20"/>
                <w:szCs w:val="20"/>
                <w:lang w:val="kk-KZ"/>
              </w:rPr>
              <w:t>н меңгеру</w:t>
            </w:r>
            <w:r w:rsidR="00792002" w:rsidRPr="00A13C26">
              <w:rPr>
                <w:sz w:val="20"/>
                <w:szCs w:val="20"/>
                <w:lang w:val="kk-KZ"/>
              </w:rPr>
              <w:t>;</w:t>
            </w:r>
          </w:p>
          <w:p w14:paraId="4AA772BF" w14:textId="77777777" w:rsidR="00D21565" w:rsidRPr="00A13C26" w:rsidRDefault="007A0004" w:rsidP="007E354B">
            <w:pPr>
              <w:jc w:val="both"/>
              <w:rPr>
                <w:bCs/>
                <w:sz w:val="20"/>
                <w:szCs w:val="20"/>
                <w:lang w:val="kk-KZ"/>
              </w:rPr>
            </w:pPr>
            <w:r w:rsidRPr="00A13C26">
              <w:rPr>
                <w:sz w:val="20"/>
                <w:szCs w:val="20"/>
                <w:lang w:val="kk-KZ"/>
              </w:rPr>
              <w:t>2.2</w:t>
            </w:r>
            <w:r w:rsidR="002D00C9" w:rsidRPr="00A13C26">
              <w:rPr>
                <w:bCs/>
                <w:sz w:val="20"/>
                <w:szCs w:val="20"/>
                <w:lang w:val="kk-KZ"/>
              </w:rPr>
              <w:t xml:space="preserve"> </w:t>
            </w:r>
            <w:r w:rsidR="00424E0C" w:rsidRPr="00A13C26">
              <w:rPr>
                <w:sz w:val="20"/>
                <w:szCs w:val="20"/>
                <w:lang w:val="kk-KZ"/>
              </w:rPr>
              <w:t>Коммерциялық</w:t>
            </w:r>
            <w:r w:rsidR="00FC3A94" w:rsidRPr="00A13C26">
              <w:rPr>
                <w:sz w:val="20"/>
                <w:szCs w:val="20"/>
                <w:lang w:val="kk-KZ"/>
              </w:rPr>
              <w:t xml:space="preserve"> банктердің салықтары мен басқа да міндетті төлемдерін есептей білу</w:t>
            </w:r>
            <w:r w:rsidR="00792002" w:rsidRPr="00A13C26">
              <w:rPr>
                <w:sz w:val="20"/>
                <w:szCs w:val="20"/>
                <w:lang w:val="kk-KZ"/>
              </w:rPr>
              <w:t>;</w:t>
            </w:r>
          </w:p>
          <w:p w14:paraId="14E9E7B9" w14:textId="77777777" w:rsidR="007A0004" w:rsidRPr="00A13C26" w:rsidRDefault="00D21565" w:rsidP="007E354B">
            <w:pPr>
              <w:jc w:val="both"/>
              <w:rPr>
                <w:sz w:val="20"/>
                <w:szCs w:val="20"/>
                <w:lang w:val="kk-KZ"/>
              </w:rPr>
            </w:pPr>
            <w:r w:rsidRPr="00A13C26">
              <w:rPr>
                <w:bCs/>
                <w:sz w:val="20"/>
                <w:szCs w:val="20"/>
                <w:lang w:val="kk-KZ"/>
              </w:rPr>
              <w:t xml:space="preserve">2.3 </w:t>
            </w:r>
            <w:r w:rsidR="007E354B" w:rsidRPr="00A13C26">
              <w:rPr>
                <w:sz w:val="20"/>
                <w:szCs w:val="20"/>
                <w:lang w:val="kk-KZ"/>
              </w:rPr>
              <w:t xml:space="preserve">Қаржылық компаниялардың қызметіне салық салу </w:t>
            </w:r>
            <w:r w:rsidR="005007C4" w:rsidRPr="00A13C26">
              <w:rPr>
                <w:sz w:val="20"/>
                <w:szCs w:val="20"/>
                <w:lang w:val="kk-KZ"/>
              </w:rPr>
              <w:t>ерекшеліктері</w:t>
            </w:r>
            <w:r w:rsidR="005007C4" w:rsidRPr="00A13C26">
              <w:rPr>
                <w:bCs/>
                <w:sz w:val="20"/>
                <w:szCs w:val="20"/>
                <w:lang w:val="kk-KZ"/>
              </w:rPr>
              <w:t xml:space="preserve">н </w:t>
            </w:r>
            <w:r w:rsidR="002D00C9" w:rsidRPr="00A13C26">
              <w:rPr>
                <w:bCs/>
                <w:sz w:val="20"/>
                <w:szCs w:val="20"/>
                <w:lang w:val="kk-KZ"/>
              </w:rPr>
              <w:t>білуі.</w:t>
            </w:r>
            <w:r w:rsidR="002D00C9" w:rsidRPr="00A13C26">
              <w:rPr>
                <w:b/>
                <w:bCs/>
                <w:sz w:val="20"/>
                <w:szCs w:val="20"/>
                <w:lang w:val="kk-KZ"/>
              </w:rPr>
              <w:t xml:space="preserve"> </w:t>
            </w:r>
          </w:p>
        </w:tc>
      </w:tr>
      <w:tr w:rsidR="007A0004" w:rsidRPr="00A13C26" w14:paraId="46D8661F" w14:textId="77777777" w:rsidTr="004714AF">
        <w:tc>
          <w:tcPr>
            <w:tcW w:w="1843" w:type="dxa"/>
            <w:vMerge/>
            <w:shd w:val="clear" w:color="auto" w:fill="auto"/>
          </w:tcPr>
          <w:p w14:paraId="710098DA" w14:textId="77777777" w:rsidR="007A0004" w:rsidRPr="00A13C26" w:rsidRDefault="007A0004">
            <w:pPr>
              <w:widowControl w:val="0"/>
              <w:pBdr>
                <w:top w:val="nil"/>
                <w:left w:val="nil"/>
                <w:bottom w:val="nil"/>
                <w:right w:val="nil"/>
                <w:between w:val="nil"/>
              </w:pBdr>
              <w:spacing w:line="276" w:lineRule="auto"/>
              <w:rPr>
                <w:b/>
                <w:sz w:val="20"/>
                <w:szCs w:val="20"/>
                <w:lang w:val="kk-KZ"/>
              </w:rPr>
            </w:pPr>
          </w:p>
        </w:tc>
        <w:tc>
          <w:tcPr>
            <w:tcW w:w="3544" w:type="dxa"/>
            <w:shd w:val="clear" w:color="auto" w:fill="auto"/>
          </w:tcPr>
          <w:p w14:paraId="3EF4C7F9" w14:textId="77777777" w:rsidR="0094139E" w:rsidRPr="00A13C26" w:rsidRDefault="007A0004" w:rsidP="0094139E">
            <w:pPr>
              <w:jc w:val="both"/>
              <w:rPr>
                <w:sz w:val="20"/>
                <w:szCs w:val="20"/>
                <w:lang w:val="kk-KZ"/>
              </w:rPr>
            </w:pPr>
            <w:r w:rsidRPr="00A13C26">
              <w:rPr>
                <w:sz w:val="20"/>
                <w:szCs w:val="20"/>
                <w:lang w:val="kk-KZ"/>
              </w:rPr>
              <w:t>3.</w:t>
            </w:r>
            <w:r w:rsidRPr="00A13C26">
              <w:rPr>
                <w:spacing w:val="2"/>
                <w:sz w:val="20"/>
                <w:szCs w:val="20"/>
                <w:lang w:val="kk-KZ"/>
              </w:rPr>
              <w:t xml:space="preserve"> </w:t>
            </w:r>
            <w:r w:rsidR="0094139E" w:rsidRPr="00A13C26">
              <w:rPr>
                <w:sz w:val="20"/>
                <w:szCs w:val="20"/>
                <w:lang w:val="kk-KZ"/>
              </w:rPr>
              <w:t>Арнайы мамандандырылған қаржылық-несиелік институттар</w:t>
            </w:r>
            <w:r w:rsidR="00AA3431" w:rsidRPr="00A13C26">
              <w:rPr>
                <w:sz w:val="20"/>
                <w:szCs w:val="20"/>
                <w:lang w:val="kk-KZ"/>
              </w:rPr>
              <w:t xml:space="preserve"> қызметтерінің</w:t>
            </w:r>
          </w:p>
          <w:p w14:paraId="4FA88122" w14:textId="77777777" w:rsidR="007A0004" w:rsidRPr="00A13C26" w:rsidRDefault="00D1389A" w:rsidP="003C1CE7">
            <w:pPr>
              <w:jc w:val="both"/>
              <w:rPr>
                <w:sz w:val="20"/>
                <w:szCs w:val="20"/>
                <w:lang w:val="kk-KZ"/>
              </w:rPr>
            </w:pPr>
            <w:r w:rsidRPr="00A13C26">
              <w:rPr>
                <w:sz w:val="20"/>
                <w:szCs w:val="20"/>
                <w:lang w:val="kk-KZ"/>
              </w:rPr>
              <w:t>қағидаттары</w:t>
            </w:r>
            <w:r w:rsidR="00F10C31" w:rsidRPr="00A13C26">
              <w:rPr>
                <w:sz w:val="20"/>
                <w:szCs w:val="20"/>
                <w:lang w:val="kk-KZ"/>
              </w:rPr>
              <w:t>н, заңдарын,  ережелерін зерделеу</w:t>
            </w:r>
            <w:r w:rsidR="00F10C31" w:rsidRPr="00A13C26">
              <w:rPr>
                <w:spacing w:val="2"/>
                <w:sz w:val="20"/>
                <w:szCs w:val="20"/>
                <w:lang w:val="kk-KZ"/>
              </w:rPr>
              <w:t xml:space="preserve"> </w:t>
            </w:r>
          </w:p>
        </w:tc>
        <w:tc>
          <w:tcPr>
            <w:tcW w:w="4394" w:type="dxa"/>
            <w:shd w:val="clear" w:color="auto" w:fill="auto"/>
          </w:tcPr>
          <w:p w14:paraId="0E6EE1DA" w14:textId="77777777" w:rsidR="007A0004" w:rsidRPr="00A13C26" w:rsidRDefault="007A0004" w:rsidP="006904D8">
            <w:pPr>
              <w:pBdr>
                <w:top w:val="nil"/>
                <w:left w:val="nil"/>
                <w:bottom w:val="nil"/>
                <w:right w:val="nil"/>
                <w:between w:val="nil"/>
              </w:pBdr>
              <w:jc w:val="both"/>
              <w:rPr>
                <w:sz w:val="20"/>
                <w:szCs w:val="20"/>
                <w:lang w:val="kk-KZ"/>
              </w:rPr>
            </w:pPr>
            <w:r w:rsidRPr="00A13C26">
              <w:rPr>
                <w:sz w:val="20"/>
                <w:szCs w:val="20"/>
                <w:lang w:val="kk-KZ"/>
              </w:rPr>
              <w:t>3.1</w:t>
            </w:r>
            <w:r w:rsidR="002D00C9" w:rsidRPr="00A13C26">
              <w:rPr>
                <w:sz w:val="20"/>
                <w:szCs w:val="20"/>
                <w:lang w:val="kk-KZ"/>
              </w:rPr>
              <w:t xml:space="preserve"> </w:t>
            </w:r>
            <w:r w:rsidR="005F192F" w:rsidRPr="00A13C26">
              <w:rPr>
                <w:sz w:val="20"/>
                <w:szCs w:val="20"/>
                <w:lang w:val="uk-UA"/>
              </w:rPr>
              <w:t>С</w:t>
            </w:r>
            <w:r w:rsidR="005F192F" w:rsidRPr="00A13C26">
              <w:rPr>
                <w:sz w:val="20"/>
                <w:szCs w:val="20"/>
                <w:lang w:val="kk-KZ"/>
              </w:rPr>
              <w:t xml:space="preserve">ақтандыру ұйымдарының </w:t>
            </w:r>
            <w:r w:rsidR="00D1389A" w:rsidRPr="00A13C26">
              <w:rPr>
                <w:sz w:val="20"/>
                <w:szCs w:val="20"/>
                <w:lang w:val="kk-KZ"/>
              </w:rPr>
              <w:t>қалыптасу қағидаттарына, құқықтық нормативтері мен ережелеріне зерттеу жүргізуі;</w:t>
            </w:r>
          </w:p>
          <w:p w14:paraId="4EDB1C45" w14:textId="77777777" w:rsidR="007A0004" w:rsidRPr="00A13C26" w:rsidRDefault="007A0004" w:rsidP="00797DB7">
            <w:pPr>
              <w:pBdr>
                <w:top w:val="nil"/>
                <w:left w:val="nil"/>
                <w:bottom w:val="nil"/>
                <w:right w:val="nil"/>
                <w:between w:val="nil"/>
              </w:pBdr>
              <w:jc w:val="both"/>
              <w:rPr>
                <w:sz w:val="20"/>
                <w:szCs w:val="20"/>
                <w:lang w:val="kk-KZ"/>
              </w:rPr>
            </w:pPr>
            <w:r w:rsidRPr="00A13C26">
              <w:rPr>
                <w:sz w:val="20"/>
                <w:szCs w:val="20"/>
                <w:lang w:val="kk-KZ"/>
              </w:rPr>
              <w:t>3.2</w:t>
            </w:r>
            <w:r w:rsidR="00A07D45" w:rsidRPr="00A13C26">
              <w:rPr>
                <w:spacing w:val="2"/>
                <w:sz w:val="20"/>
                <w:szCs w:val="20"/>
                <w:lang w:val="kk-KZ"/>
              </w:rPr>
              <w:t xml:space="preserve"> </w:t>
            </w:r>
            <w:r w:rsidR="005F192F" w:rsidRPr="00A13C26">
              <w:rPr>
                <w:sz w:val="20"/>
                <w:szCs w:val="20"/>
                <w:lang w:val="uk-UA"/>
              </w:rPr>
              <w:t>С</w:t>
            </w:r>
            <w:r w:rsidR="005F192F" w:rsidRPr="00A13C26">
              <w:rPr>
                <w:sz w:val="20"/>
                <w:szCs w:val="20"/>
                <w:lang w:val="kk-KZ"/>
              </w:rPr>
              <w:t xml:space="preserve">ақтандыру ұйымдарының төлейтін салықтары мен басқа да міндетті төлемдерінің </w:t>
            </w:r>
            <w:r w:rsidR="00797DB7" w:rsidRPr="00A13C26">
              <w:rPr>
                <w:sz w:val="20"/>
                <w:szCs w:val="20"/>
                <w:lang w:val="kk-KZ"/>
              </w:rPr>
              <w:t xml:space="preserve">ерекшеліктеріне талдау </w:t>
            </w:r>
            <w:r w:rsidR="00A13837" w:rsidRPr="00A13C26">
              <w:rPr>
                <w:sz w:val="20"/>
                <w:szCs w:val="20"/>
                <w:lang w:val="kk-KZ"/>
              </w:rPr>
              <w:t>жасай алу</w:t>
            </w:r>
          </w:p>
        </w:tc>
      </w:tr>
      <w:tr w:rsidR="007A0004" w:rsidRPr="00A13C26" w14:paraId="1AE379FB" w14:textId="77777777" w:rsidTr="004714AF">
        <w:trPr>
          <w:trHeight w:val="257"/>
        </w:trPr>
        <w:tc>
          <w:tcPr>
            <w:tcW w:w="1843" w:type="dxa"/>
            <w:vMerge/>
            <w:shd w:val="clear" w:color="auto" w:fill="auto"/>
          </w:tcPr>
          <w:p w14:paraId="76D2920B" w14:textId="77777777" w:rsidR="007A0004" w:rsidRPr="00A13C26" w:rsidRDefault="007A0004">
            <w:pPr>
              <w:widowControl w:val="0"/>
              <w:pBdr>
                <w:top w:val="nil"/>
                <w:left w:val="nil"/>
                <w:bottom w:val="nil"/>
                <w:right w:val="nil"/>
                <w:between w:val="nil"/>
              </w:pBdr>
              <w:spacing w:line="276" w:lineRule="auto"/>
              <w:rPr>
                <w:b/>
                <w:sz w:val="20"/>
                <w:szCs w:val="20"/>
                <w:lang w:val="kk-KZ"/>
              </w:rPr>
            </w:pPr>
          </w:p>
        </w:tc>
        <w:tc>
          <w:tcPr>
            <w:tcW w:w="3544" w:type="dxa"/>
            <w:shd w:val="clear" w:color="auto" w:fill="auto"/>
          </w:tcPr>
          <w:p w14:paraId="0739A796" w14:textId="77777777" w:rsidR="007A0004" w:rsidRPr="00A13C26" w:rsidRDefault="007A0004" w:rsidP="00A571F5">
            <w:pPr>
              <w:jc w:val="both"/>
              <w:rPr>
                <w:sz w:val="20"/>
                <w:szCs w:val="20"/>
                <w:lang w:val="kk-KZ"/>
              </w:rPr>
            </w:pPr>
            <w:r w:rsidRPr="00A13C26">
              <w:rPr>
                <w:sz w:val="20"/>
                <w:szCs w:val="20"/>
                <w:lang w:val="kk-KZ"/>
              </w:rPr>
              <w:t>4.</w:t>
            </w:r>
            <w:r w:rsidRPr="00A13C26">
              <w:rPr>
                <w:b/>
                <w:sz w:val="20"/>
                <w:szCs w:val="20"/>
                <w:lang w:val="kk-KZ"/>
              </w:rPr>
              <w:t xml:space="preserve"> </w:t>
            </w:r>
            <w:r w:rsidR="0095417C" w:rsidRPr="00A13C26">
              <w:rPr>
                <w:sz w:val="20"/>
                <w:szCs w:val="20"/>
                <w:lang w:val="kk-KZ"/>
              </w:rPr>
              <w:t xml:space="preserve">Инвестор компанияларға салық салу тәртібі </w:t>
            </w:r>
            <w:r w:rsidR="00A571F5" w:rsidRPr="00A13C26">
              <w:rPr>
                <w:sz w:val="20"/>
                <w:szCs w:val="20"/>
                <w:lang w:val="kk-KZ"/>
              </w:rPr>
              <w:t>қызметтерінің ерекшеліктерін</w:t>
            </w:r>
            <w:r w:rsidRPr="00A13C26">
              <w:rPr>
                <w:sz w:val="20"/>
                <w:szCs w:val="20"/>
                <w:lang w:val="kk-KZ"/>
              </w:rPr>
              <w:t xml:space="preserve"> қарастыру және зерттеу</w:t>
            </w:r>
          </w:p>
        </w:tc>
        <w:tc>
          <w:tcPr>
            <w:tcW w:w="4394" w:type="dxa"/>
            <w:shd w:val="clear" w:color="auto" w:fill="auto"/>
          </w:tcPr>
          <w:p w14:paraId="49DED512" w14:textId="77777777" w:rsidR="007A0004" w:rsidRPr="00A13C26" w:rsidRDefault="007A0004" w:rsidP="006904D8">
            <w:pPr>
              <w:jc w:val="both"/>
              <w:rPr>
                <w:sz w:val="20"/>
                <w:szCs w:val="20"/>
                <w:lang w:val="kk-KZ"/>
              </w:rPr>
            </w:pPr>
            <w:r w:rsidRPr="00A13C26">
              <w:rPr>
                <w:sz w:val="20"/>
                <w:szCs w:val="20"/>
                <w:lang w:val="kk-KZ"/>
              </w:rPr>
              <w:t>4.1</w:t>
            </w:r>
            <w:r w:rsidR="00A13837" w:rsidRPr="00A13C26">
              <w:rPr>
                <w:sz w:val="20"/>
                <w:szCs w:val="20"/>
                <w:lang w:val="kk-KZ"/>
              </w:rPr>
              <w:t xml:space="preserve"> </w:t>
            </w:r>
            <w:r w:rsidR="00D24555" w:rsidRPr="00A13C26">
              <w:rPr>
                <w:sz w:val="20"/>
                <w:szCs w:val="20"/>
                <w:lang w:val="kk-KZ"/>
              </w:rPr>
              <w:t xml:space="preserve">Инвестициялық </w:t>
            </w:r>
            <w:r w:rsidR="004463FB" w:rsidRPr="00A13C26">
              <w:rPr>
                <w:sz w:val="20"/>
                <w:szCs w:val="20"/>
                <w:lang w:val="kk-KZ"/>
              </w:rPr>
              <w:t xml:space="preserve">қызметтеріне </w:t>
            </w:r>
            <w:r w:rsidR="00A13837" w:rsidRPr="00A13C26">
              <w:rPr>
                <w:sz w:val="20"/>
                <w:szCs w:val="20"/>
                <w:lang w:val="kk-KZ"/>
              </w:rPr>
              <w:t xml:space="preserve">талдау жасау. </w:t>
            </w:r>
          </w:p>
          <w:p w14:paraId="04A0FA7F" w14:textId="77777777" w:rsidR="007A0004" w:rsidRPr="00A13C26" w:rsidRDefault="007A0004" w:rsidP="006904D8">
            <w:pPr>
              <w:jc w:val="both"/>
              <w:rPr>
                <w:sz w:val="20"/>
                <w:szCs w:val="20"/>
                <w:lang w:val="kk-KZ"/>
              </w:rPr>
            </w:pPr>
            <w:r w:rsidRPr="00A13C26">
              <w:rPr>
                <w:sz w:val="20"/>
                <w:szCs w:val="20"/>
                <w:lang w:val="kk-KZ"/>
              </w:rPr>
              <w:t>4.2</w:t>
            </w:r>
            <w:r w:rsidR="009527A7" w:rsidRPr="00A13C26">
              <w:rPr>
                <w:sz w:val="20"/>
                <w:szCs w:val="20"/>
                <w:lang w:val="kk-KZ"/>
              </w:rPr>
              <w:t xml:space="preserve"> </w:t>
            </w:r>
            <w:r w:rsidR="00D24555" w:rsidRPr="00A13C26">
              <w:rPr>
                <w:sz w:val="20"/>
                <w:szCs w:val="20"/>
                <w:lang w:val="kk-KZ"/>
              </w:rPr>
              <w:t>Инвестор компанияларға салық салу тәртібін</w:t>
            </w:r>
            <w:r w:rsidR="009527A7" w:rsidRPr="00A13C26">
              <w:rPr>
                <w:sz w:val="20"/>
                <w:szCs w:val="20"/>
                <w:lang w:val="kk-KZ"/>
              </w:rPr>
              <w:t>е  бақылау жасау.</w:t>
            </w:r>
          </w:p>
          <w:p w14:paraId="2EB67D48" w14:textId="77777777" w:rsidR="007A0004" w:rsidRPr="00A13C26" w:rsidRDefault="007A0004" w:rsidP="00D24555">
            <w:pPr>
              <w:jc w:val="both"/>
              <w:rPr>
                <w:sz w:val="20"/>
                <w:szCs w:val="20"/>
                <w:lang w:val="kk-KZ"/>
              </w:rPr>
            </w:pPr>
            <w:r w:rsidRPr="00A13C26">
              <w:rPr>
                <w:sz w:val="20"/>
                <w:szCs w:val="20"/>
                <w:lang w:val="kk-KZ"/>
              </w:rPr>
              <w:t>4.3</w:t>
            </w:r>
            <w:r w:rsidR="007C5706" w:rsidRPr="00A13C26">
              <w:rPr>
                <w:sz w:val="20"/>
                <w:szCs w:val="20"/>
                <w:lang w:val="kk-KZ"/>
              </w:rPr>
              <w:t xml:space="preserve"> </w:t>
            </w:r>
            <w:r w:rsidR="00D24555" w:rsidRPr="00A13C26">
              <w:rPr>
                <w:sz w:val="20"/>
                <w:szCs w:val="20"/>
                <w:lang w:val="kk-KZ"/>
              </w:rPr>
              <w:t xml:space="preserve">Несиелік серіктестіктер қызметіне салық салу ережелерін білу </w:t>
            </w:r>
            <w:r w:rsidR="00CC0E45" w:rsidRPr="00A13C26">
              <w:rPr>
                <w:sz w:val="20"/>
                <w:szCs w:val="20"/>
                <w:lang w:val="kk-KZ"/>
              </w:rPr>
              <w:t xml:space="preserve">және есеп айырысу тәртібін </w:t>
            </w:r>
            <w:r w:rsidR="00D24555" w:rsidRPr="00A13C26">
              <w:rPr>
                <w:sz w:val="20"/>
                <w:szCs w:val="20"/>
                <w:lang w:val="kk-KZ"/>
              </w:rPr>
              <w:t>меңгеру</w:t>
            </w:r>
          </w:p>
          <w:p w14:paraId="29F0EDE7" w14:textId="77777777" w:rsidR="00D24555" w:rsidRPr="00A13C26" w:rsidRDefault="00D24555" w:rsidP="00EE456B">
            <w:pPr>
              <w:jc w:val="both"/>
              <w:rPr>
                <w:sz w:val="20"/>
                <w:szCs w:val="20"/>
                <w:lang w:val="kk-KZ"/>
              </w:rPr>
            </w:pPr>
            <w:r w:rsidRPr="00A13C26">
              <w:rPr>
                <w:sz w:val="20"/>
                <w:szCs w:val="20"/>
                <w:lang w:val="kk-KZ"/>
              </w:rPr>
              <w:t xml:space="preserve">4.4. </w:t>
            </w:r>
            <w:r w:rsidR="00EE456B" w:rsidRPr="00A13C26">
              <w:rPr>
                <w:sz w:val="20"/>
                <w:szCs w:val="20"/>
                <w:lang w:val="kk-KZ"/>
              </w:rPr>
              <w:t>Ломбардтардың қызметіне салық салу ерекшеліктеріне талдау жасай алу</w:t>
            </w:r>
          </w:p>
        </w:tc>
      </w:tr>
      <w:tr w:rsidR="007A0004" w:rsidRPr="00A13C26" w14:paraId="0CC3FD0D" w14:textId="77777777" w:rsidTr="004714AF">
        <w:trPr>
          <w:trHeight w:val="983"/>
        </w:trPr>
        <w:tc>
          <w:tcPr>
            <w:tcW w:w="1843" w:type="dxa"/>
            <w:vMerge/>
            <w:shd w:val="clear" w:color="auto" w:fill="auto"/>
          </w:tcPr>
          <w:p w14:paraId="23CB5B77" w14:textId="77777777" w:rsidR="007A0004" w:rsidRPr="00A13C26" w:rsidRDefault="007A0004">
            <w:pPr>
              <w:widowControl w:val="0"/>
              <w:pBdr>
                <w:top w:val="nil"/>
                <w:left w:val="nil"/>
                <w:bottom w:val="nil"/>
                <w:right w:val="nil"/>
                <w:between w:val="nil"/>
              </w:pBdr>
              <w:spacing w:line="276" w:lineRule="auto"/>
              <w:rPr>
                <w:b/>
                <w:sz w:val="20"/>
                <w:szCs w:val="20"/>
                <w:lang w:val="kk-KZ"/>
              </w:rPr>
            </w:pPr>
          </w:p>
        </w:tc>
        <w:tc>
          <w:tcPr>
            <w:tcW w:w="3544" w:type="dxa"/>
            <w:shd w:val="clear" w:color="auto" w:fill="auto"/>
          </w:tcPr>
          <w:p w14:paraId="4B80B06F" w14:textId="77777777" w:rsidR="007A0004" w:rsidRPr="00A13C26" w:rsidRDefault="007A0004" w:rsidP="00B7144E">
            <w:pPr>
              <w:jc w:val="both"/>
              <w:rPr>
                <w:sz w:val="20"/>
                <w:szCs w:val="20"/>
                <w:lang w:val="kk-KZ"/>
              </w:rPr>
            </w:pPr>
            <w:r w:rsidRPr="00A13C26">
              <w:rPr>
                <w:sz w:val="20"/>
                <w:szCs w:val="20"/>
                <w:lang w:val="kk-KZ"/>
              </w:rPr>
              <w:t>5.</w:t>
            </w:r>
            <w:r w:rsidRPr="00A13C26">
              <w:rPr>
                <w:b/>
                <w:sz w:val="20"/>
                <w:szCs w:val="20"/>
                <w:lang w:val="kk-KZ"/>
              </w:rPr>
              <w:t xml:space="preserve"> </w:t>
            </w:r>
            <w:r w:rsidR="00B7144E" w:rsidRPr="00A13C26">
              <w:rPr>
                <w:b/>
                <w:sz w:val="20"/>
                <w:szCs w:val="20"/>
                <w:lang w:val="kk-KZ"/>
              </w:rPr>
              <w:t>З</w:t>
            </w:r>
            <w:r w:rsidR="0095417C" w:rsidRPr="00A13C26">
              <w:rPr>
                <w:sz w:val="20"/>
                <w:szCs w:val="20"/>
                <w:lang w:val="kk-KZ"/>
              </w:rPr>
              <w:t xml:space="preserve">ейнетақы қорының әлеуметтік-экономикалық мәні </w:t>
            </w:r>
            <w:r w:rsidR="00B7144E" w:rsidRPr="00A13C26">
              <w:rPr>
                <w:sz w:val="20"/>
                <w:szCs w:val="20"/>
                <w:lang w:val="kk-KZ"/>
              </w:rPr>
              <w:t xml:space="preserve">мен </w:t>
            </w:r>
            <w:r w:rsidRPr="00A13C26">
              <w:rPr>
                <w:sz w:val="20"/>
                <w:szCs w:val="20"/>
                <w:lang w:val="kk-KZ"/>
              </w:rPr>
              <w:t xml:space="preserve">ерекшеліктерін </w:t>
            </w:r>
            <w:r w:rsidR="003F5251" w:rsidRPr="00A13C26">
              <w:rPr>
                <w:sz w:val="20"/>
                <w:szCs w:val="20"/>
                <w:lang w:val="kk-KZ"/>
              </w:rPr>
              <w:t xml:space="preserve">меңгеру </w:t>
            </w:r>
          </w:p>
        </w:tc>
        <w:tc>
          <w:tcPr>
            <w:tcW w:w="4394" w:type="dxa"/>
            <w:shd w:val="clear" w:color="auto" w:fill="auto"/>
          </w:tcPr>
          <w:p w14:paraId="22FD61C0" w14:textId="77777777" w:rsidR="007A0004" w:rsidRPr="00A13C26" w:rsidRDefault="007A0004" w:rsidP="006904D8">
            <w:pPr>
              <w:jc w:val="both"/>
              <w:rPr>
                <w:sz w:val="20"/>
                <w:szCs w:val="20"/>
                <w:lang w:val="kk-KZ"/>
              </w:rPr>
            </w:pPr>
            <w:r w:rsidRPr="00A13C26">
              <w:rPr>
                <w:sz w:val="20"/>
                <w:szCs w:val="20"/>
                <w:lang w:val="kk-KZ"/>
              </w:rPr>
              <w:t>5.1</w:t>
            </w:r>
            <w:r w:rsidR="007C5706" w:rsidRPr="00A13C26">
              <w:rPr>
                <w:sz w:val="20"/>
                <w:szCs w:val="20"/>
                <w:lang w:val="kk-KZ"/>
              </w:rPr>
              <w:t xml:space="preserve"> </w:t>
            </w:r>
            <w:r w:rsidR="00BE74BC" w:rsidRPr="00A13C26">
              <w:rPr>
                <w:b/>
                <w:sz w:val="20"/>
                <w:szCs w:val="20"/>
                <w:lang w:val="kk-KZ"/>
              </w:rPr>
              <w:t>З</w:t>
            </w:r>
            <w:r w:rsidR="00BE74BC" w:rsidRPr="00A13C26">
              <w:rPr>
                <w:sz w:val="20"/>
                <w:szCs w:val="20"/>
                <w:lang w:val="kk-KZ"/>
              </w:rPr>
              <w:t xml:space="preserve">ейнетақы қоры қызметін </w:t>
            </w:r>
            <w:r w:rsidR="0091201B" w:rsidRPr="00A13C26">
              <w:rPr>
                <w:sz w:val="20"/>
                <w:szCs w:val="20"/>
                <w:lang w:val="kk-KZ"/>
              </w:rPr>
              <w:t>жүргізудің әдістерін анықта</w:t>
            </w:r>
            <w:r w:rsidR="00BE74BC" w:rsidRPr="00A13C26">
              <w:rPr>
                <w:sz w:val="20"/>
                <w:szCs w:val="20"/>
                <w:lang w:val="kk-KZ"/>
              </w:rPr>
              <w:t>у</w:t>
            </w:r>
            <w:r w:rsidR="0091201B" w:rsidRPr="00A13C26">
              <w:rPr>
                <w:sz w:val="20"/>
                <w:szCs w:val="20"/>
                <w:lang w:val="kk-KZ"/>
              </w:rPr>
              <w:t xml:space="preserve"> және зерттеу жүргіз</w:t>
            </w:r>
            <w:r w:rsidR="00BE74BC" w:rsidRPr="00A13C26">
              <w:rPr>
                <w:sz w:val="20"/>
                <w:szCs w:val="20"/>
                <w:lang w:val="kk-KZ"/>
              </w:rPr>
              <w:t>уі</w:t>
            </w:r>
            <w:r w:rsidR="007C5706" w:rsidRPr="00A13C26">
              <w:rPr>
                <w:sz w:val="20"/>
                <w:szCs w:val="20"/>
                <w:lang w:val="kk-KZ"/>
              </w:rPr>
              <w:t>.</w:t>
            </w:r>
          </w:p>
          <w:p w14:paraId="6D9BCAE7" w14:textId="77777777" w:rsidR="007A0004" w:rsidRPr="00A13C26" w:rsidRDefault="007A0004" w:rsidP="009B3810">
            <w:pPr>
              <w:jc w:val="both"/>
              <w:rPr>
                <w:sz w:val="20"/>
                <w:szCs w:val="20"/>
                <w:lang w:val="kk-KZ"/>
              </w:rPr>
            </w:pPr>
            <w:r w:rsidRPr="00A13C26">
              <w:rPr>
                <w:sz w:val="20"/>
                <w:szCs w:val="20"/>
                <w:lang w:val="kk-KZ"/>
              </w:rPr>
              <w:t>5.2</w:t>
            </w:r>
            <w:r w:rsidR="007C5706" w:rsidRPr="00A13C26">
              <w:rPr>
                <w:sz w:val="20"/>
                <w:szCs w:val="20"/>
                <w:lang w:val="kk-KZ"/>
              </w:rPr>
              <w:t xml:space="preserve"> </w:t>
            </w:r>
            <w:r w:rsidR="000C6C48" w:rsidRPr="00A13C26">
              <w:rPr>
                <w:sz w:val="20"/>
                <w:szCs w:val="20"/>
                <w:lang w:val="uk-UA"/>
              </w:rPr>
              <w:t>БЖЗҚ-</w:t>
            </w:r>
            <w:proofErr w:type="spellStart"/>
            <w:r w:rsidR="000C6C48" w:rsidRPr="00A13C26">
              <w:rPr>
                <w:sz w:val="20"/>
                <w:szCs w:val="20"/>
                <w:lang w:val="uk-UA"/>
              </w:rPr>
              <w:t>ның</w:t>
            </w:r>
            <w:proofErr w:type="spellEnd"/>
            <w:r w:rsidR="000C6C48" w:rsidRPr="00A13C26">
              <w:rPr>
                <w:sz w:val="20"/>
                <w:szCs w:val="20"/>
                <w:lang w:val="kk-KZ"/>
              </w:rPr>
              <w:t xml:space="preserve"> төлейтін салықтары мен басқа да міндетті төлемдерін есептеу және төлеу тәртібінің </w:t>
            </w:r>
            <w:r w:rsidR="009B3810" w:rsidRPr="00A13C26">
              <w:rPr>
                <w:sz w:val="20"/>
                <w:szCs w:val="20"/>
                <w:lang w:val="kk-KZ"/>
              </w:rPr>
              <w:t>ерекшеліктері</w:t>
            </w:r>
            <w:r w:rsidR="0004018D" w:rsidRPr="00A13C26">
              <w:rPr>
                <w:sz w:val="20"/>
                <w:szCs w:val="20"/>
                <w:lang w:val="kk-KZ"/>
              </w:rPr>
              <w:t>н талдау</w:t>
            </w:r>
            <w:r w:rsidR="007C5706" w:rsidRPr="00A13C26">
              <w:rPr>
                <w:sz w:val="20"/>
                <w:szCs w:val="20"/>
                <w:lang w:val="kk-KZ"/>
              </w:rPr>
              <w:t>.</w:t>
            </w:r>
          </w:p>
        </w:tc>
      </w:tr>
      <w:tr w:rsidR="007A0004" w:rsidRPr="00A13C26" w14:paraId="49A4FAC1" w14:textId="77777777" w:rsidTr="004714AF">
        <w:tc>
          <w:tcPr>
            <w:tcW w:w="1843" w:type="dxa"/>
            <w:vMerge/>
            <w:shd w:val="clear" w:color="auto" w:fill="auto"/>
          </w:tcPr>
          <w:p w14:paraId="55CF9C63" w14:textId="77777777" w:rsidR="007A0004" w:rsidRPr="00A13C26" w:rsidRDefault="007A0004">
            <w:pPr>
              <w:widowControl w:val="0"/>
              <w:pBdr>
                <w:top w:val="nil"/>
                <w:left w:val="nil"/>
                <w:bottom w:val="nil"/>
                <w:right w:val="nil"/>
                <w:between w:val="nil"/>
              </w:pBdr>
              <w:spacing w:line="276" w:lineRule="auto"/>
              <w:rPr>
                <w:sz w:val="20"/>
                <w:szCs w:val="20"/>
                <w:lang w:val="kk-KZ"/>
              </w:rPr>
            </w:pPr>
          </w:p>
        </w:tc>
        <w:tc>
          <w:tcPr>
            <w:tcW w:w="3544" w:type="dxa"/>
            <w:shd w:val="clear" w:color="auto" w:fill="auto"/>
          </w:tcPr>
          <w:p w14:paraId="18AF5271" w14:textId="77777777" w:rsidR="007A0004" w:rsidRPr="00A13C26" w:rsidRDefault="007A0004" w:rsidP="00147FB1">
            <w:pPr>
              <w:jc w:val="both"/>
              <w:rPr>
                <w:sz w:val="20"/>
                <w:szCs w:val="20"/>
                <w:lang w:val="kk-KZ"/>
              </w:rPr>
            </w:pPr>
            <w:r w:rsidRPr="00A13C26">
              <w:rPr>
                <w:sz w:val="20"/>
                <w:szCs w:val="20"/>
                <w:lang w:val="kk-KZ"/>
              </w:rPr>
              <w:t xml:space="preserve">6. </w:t>
            </w:r>
            <w:r w:rsidR="0095417C" w:rsidRPr="00A13C26">
              <w:rPr>
                <w:sz w:val="20"/>
                <w:szCs w:val="20"/>
                <w:lang w:val="kk-KZ"/>
              </w:rPr>
              <w:t xml:space="preserve">Лизингтік  және почталық қызметтердің экономикалық ерекшеліктері </w:t>
            </w:r>
            <w:r w:rsidR="00147FB1" w:rsidRPr="00A13C26">
              <w:rPr>
                <w:sz w:val="20"/>
                <w:szCs w:val="20"/>
                <w:lang w:val="kk-KZ"/>
              </w:rPr>
              <w:t>мен</w:t>
            </w:r>
            <w:r w:rsidR="0095417C" w:rsidRPr="00A13C26">
              <w:rPr>
                <w:sz w:val="20"/>
                <w:szCs w:val="20"/>
                <w:lang w:val="kk-KZ"/>
              </w:rPr>
              <w:t xml:space="preserve"> салық төлеу тәртіптеріне </w:t>
            </w:r>
            <w:r w:rsidR="003F5251" w:rsidRPr="00A13C26">
              <w:rPr>
                <w:sz w:val="20"/>
                <w:szCs w:val="20"/>
                <w:lang w:val="kk-KZ"/>
              </w:rPr>
              <w:t>талдау</w:t>
            </w:r>
            <w:r w:rsidR="003F5251" w:rsidRPr="00A13C26">
              <w:rPr>
                <w:rFonts w:eastAsia="Calibri"/>
                <w:sz w:val="20"/>
                <w:szCs w:val="20"/>
                <w:lang w:val="kk-KZ"/>
              </w:rPr>
              <w:t xml:space="preserve"> жасау</w:t>
            </w:r>
            <w:r w:rsidR="0095417C" w:rsidRPr="00A13C26">
              <w:rPr>
                <w:rFonts w:eastAsia="Calibri"/>
                <w:sz w:val="20"/>
                <w:szCs w:val="20"/>
                <w:lang w:val="kk-KZ"/>
              </w:rPr>
              <w:t>,</w:t>
            </w:r>
            <w:r w:rsidR="003F5251" w:rsidRPr="00A13C26">
              <w:rPr>
                <w:rFonts w:eastAsia="Calibri"/>
                <w:sz w:val="20"/>
                <w:szCs w:val="20"/>
                <w:lang w:val="kk-KZ"/>
              </w:rPr>
              <w:t xml:space="preserve"> </w:t>
            </w:r>
            <w:r w:rsidR="00147FB1" w:rsidRPr="00A13C26">
              <w:rPr>
                <w:rFonts w:eastAsia="Calibri"/>
                <w:sz w:val="20"/>
                <w:szCs w:val="20"/>
                <w:lang w:val="kk-KZ"/>
              </w:rPr>
              <w:t xml:space="preserve">негізгі </w:t>
            </w:r>
            <w:r w:rsidR="0037234A" w:rsidRPr="00A13C26">
              <w:rPr>
                <w:rFonts w:eastAsia="Calibri"/>
                <w:sz w:val="20"/>
                <w:szCs w:val="20"/>
                <w:lang w:val="kk-KZ"/>
              </w:rPr>
              <w:t xml:space="preserve">мәселелерін </w:t>
            </w:r>
            <w:r w:rsidR="0037234A" w:rsidRPr="00A13C26">
              <w:rPr>
                <w:sz w:val="20"/>
                <w:szCs w:val="20"/>
                <w:lang w:val="kk-KZ"/>
              </w:rPr>
              <w:t>қарастыру және зерттеу</w:t>
            </w:r>
            <w:r w:rsidR="00147FB1" w:rsidRPr="00A13C26">
              <w:rPr>
                <w:sz w:val="20"/>
                <w:szCs w:val="20"/>
                <w:lang w:val="kk-KZ"/>
              </w:rPr>
              <w:t xml:space="preserve"> жүргізу</w:t>
            </w:r>
            <w:r w:rsidR="0037234A" w:rsidRPr="00A13C26">
              <w:rPr>
                <w:rFonts w:eastAsia="Calibri"/>
                <w:sz w:val="20"/>
                <w:szCs w:val="20"/>
                <w:lang w:val="kk-KZ"/>
              </w:rPr>
              <w:t xml:space="preserve"> </w:t>
            </w:r>
          </w:p>
        </w:tc>
        <w:tc>
          <w:tcPr>
            <w:tcW w:w="4394" w:type="dxa"/>
            <w:shd w:val="clear" w:color="auto" w:fill="auto"/>
          </w:tcPr>
          <w:p w14:paraId="18FA6FAD" w14:textId="77777777" w:rsidR="006E58F7" w:rsidRPr="00A13C26" w:rsidRDefault="006E58F7" w:rsidP="006E58F7">
            <w:pPr>
              <w:jc w:val="both"/>
              <w:rPr>
                <w:sz w:val="20"/>
                <w:szCs w:val="20"/>
                <w:lang w:val="kk-KZ"/>
              </w:rPr>
            </w:pPr>
            <w:r w:rsidRPr="00A13C26">
              <w:rPr>
                <w:sz w:val="20"/>
                <w:szCs w:val="20"/>
                <w:lang w:val="kk-KZ"/>
              </w:rPr>
              <w:t xml:space="preserve">6.1 </w:t>
            </w:r>
            <w:r w:rsidR="005809AB" w:rsidRPr="00A13C26">
              <w:rPr>
                <w:sz w:val="20"/>
                <w:szCs w:val="20"/>
                <w:lang w:val="kk-KZ"/>
              </w:rPr>
              <w:t xml:space="preserve">Қазақстанда лизингтің  даму тарихы және салық салу негіздерінің </w:t>
            </w:r>
            <w:r w:rsidR="00D63F34" w:rsidRPr="00A13C26">
              <w:rPr>
                <w:sz w:val="20"/>
                <w:szCs w:val="20"/>
                <w:lang w:val="kk-KZ"/>
              </w:rPr>
              <w:t xml:space="preserve">ерекшеліктеріне </w:t>
            </w:r>
            <w:r w:rsidR="007939DA" w:rsidRPr="00A13C26">
              <w:rPr>
                <w:sz w:val="20"/>
                <w:szCs w:val="20"/>
                <w:lang w:val="kk-KZ"/>
              </w:rPr>
              <w:t>талдау жасау.</w:t>
            </w:r>
          </w:p>
          <w:p w14:paraId="5A9B0348" w14:textId="77777777" w:rsidR="006E58F7" w:rsidRPr="00A13C26" w:rsidRDefault="006E58F7" w:rsidP="006E58F7">
            <w:pPr>
              <w:jc w:val="both"/>
              <w:rPr>
                <w:sz w:val="20"/>
                <w:szCs w:val="20"/>
                <w:lang w:val="kk-KZ"/>
              </w:rPr>
            </w:pPr>
            <w:r w:rsidRPr="00A13C26">
              <w:rPr>
                <w:sz w:val="20"/>
                <w:szCs w:val="20"/>
                <w:lang w:val="kk-KZ"/>
              </w:rPr>
              <w:t xml:space="preserve">6.2 </w:t>
            </w:r>
            <w:r w:rsidR="005809AB" w:rsidRPr="00A13C26">
              <w:rPr>
                <w:sz w:val="20"/>
                <w:szCs w:val="20"/>
                <w:lang w:val="kk-KZ"/>
              </w:rPr>
              <w:t>Почта қызметінің экономикалық ерекшеліктері</w:t>
            </w:r>
            <w:r w:rsidR="007A2968" w:rsidRPr="00A13C26">
              <w:rPr>
                <w:sz w:val="20"/>
                <w:szCs w:val="20"/>
                <w:lang w:val="kk-KZ"/>
              </w:rPr>
              <w:t>н</w:t>
            </w:r>
            <w:r w:rsidR="005809AB" w:rsidRPr="00A13C26">
              <w:rPr>
                <w:sz w:val="20"/>
                <w:szCs w:val="20"/>
                <w:lang w:val="kk-KZ"/>
              </w:rPr>
              <w:t xml:space="preserve"> салық төлеу тәртіптері</w:t>
            </w:r>
            <w:r w:rsidR="00F34112" w:rsidRPr="00A13C26">
              <w:rPr>
                <w:sz w:val="20"/>
                <w:szCs w:val="20"/>
                <w:lang w:val="kk-KZ"/>
              </w:rPr>
              <w:t>н</w:t>
            </w:r>
            <w:r w:rsidR="008318A8" w:rsidRPr="00A13C26">
              <w:rPr>
                <w:rFonts w:eastAsia="Calibri"/>
                <w:sz w:val="20"/>
                <w:szCs w:val="20"/>
                <w:lang w:val="kk-KZ"/>
              </w:rPr>
              <w:t xml:space="preserve"> меңгеру және негізгі </w:t>
            </w:r>
            <w:r w:rsidR="007939DA" w:rsidRPr="00A13C26">
              <w:rPr>
                <w:rFonts w:eastAsia="Calibri"/>
                <w:sz w:val="20"/>
                <w:szCs w:val="20"/>
                <w:lang w:val="kk-KZ"/>
              </w:rPr>
              <w:t xml:space="preserve">мәселелері </w:t>
            </w:r>
            <w:r w:rsidR="008E3F8D" w:rsidRPr="00A13C26">
              <w:rPr>
                <w:rFonts w:eastAsia="Calibri"/>
                <w:sz w:val="20"/>
                <w:szCs w:val="20"/>
                <w:lang w:val="kk-KZ"/>
              </w:rPr>
              <w:t xml:space="preserve">жөнінде </w:t>
            </w:r>
            <w:r w:rsidR="008E3F8D" w:rsidRPr="00A13C26">
              <w:rPr>
                <w:sz w:val="20"/>
                <w:szCs w:val="20"/>
                <w:lang w:val="kk-KZ"/>
              </w:rPr>
              <w:t>шешімдер қабылдау.</w:t>
            </w:r>
            <w:r w:rsidR="008E3F8D" w:rsidRPr="00A13C26">
              <w:rPr>
                <w:rFonts w:eastAsia="Calibri"/>
                <w:sz w:val="20"/>
                <w:szCs w:val="20"/>
                <w:lang w:val="kk-KZ"/>
              </w:rPr>
              <w:t xml:space="preserve"> </w:t>
            </w:r>
          </w:p>
          <w:p w14:paraId="07D9CD48" w14:textId="77777777" w:rsidR="007A0004" w:rsidRPr="00A13C26" w:rsidRDefault="006E58F7" w:rsidP="00F34112">
            <w:pPr>
              <w:jc w:val="both"/>
              <w:rPr>
                <w:sz w:val="20"/>
                <w:szCs w:val="20"/>
                <w:lang w:val="kk-KZ"/>
              </w:rPr>
            </w:pPr>
            <w:r w:rsidRPr="00A13C26">
              <w:rPr>
                <w:sz w:val="20"/>
                <w:szCs w:val="20"/>
                <w:lang w:val="kk-KZ"/>
              </w:rPr>
              <w:t xml:space="preserve">6.3 </w:t>
            </w:r>
            <w:r w:rsidR="00F34112" w:rsidRPr="00A13C26">
              <w:rPr>
                <w:sz w:val="20"/>
                <w:szCs w:val="20"/>
                <w:lang w:val="kk-KZ"/>
              </w:rPr>
              <w:t xml:space="preserve">Қаржылық компаниялардың қызметіне </w:t>
            </w:r>
            <w:r w:rsidR="000B15E7" w:rsidRPr="00A13C26">
              <w:rPr>
                <w:sz w:val="20"/>
                <w:szCs w:val="20"/>
                <w:lang w:val="kk-KZ"/>
              </w:rPr>
              <w:t xml:space="preserve">талдау </w:t>
            </w:r>
            <w:r w:rsidR="00F34112" w:rsidRPr="00A13C26">
              <w:rPr>
                <w:sz w:val="20"/>
                <w:szCs w:val="20"/>
                <w:lang w:val="kk-KZ"/>
              </w:rPr>
              <w:t xml:space="preserve">жүргізу </w:t>
            </w:r>
            <w:r w:rsidR="008E3F8D" w:rsidRPr="00A13C26">
              <w:rPr>
                <w:sz w:val="20"/>
                <w:szCs w:val="20"/>
                <w:lang w:val="kk-KZ"/>
              </w:rPr>
              <w:t xml:space="preserve">және </w:t>
            </w:r>
            <w:r w:rsidR="007119AD" w:rsidRPr="00A13C26">
              <w:rPr>
                <w:sz w:val="20"/>
                <w:szCs w:val="20"/>
                <w:lang w:val="kk-KZ"/>
              </w:rPr>
              <w:t xml:space="preserve">дербес </w:t>
            </w:r>
            <w:r w:rsidR="00DE66AB" w:rsidRPr="00A13C26">
              <w:rPr>
                <w:sz w:val="20"/>
                <w:szCs w:val="20"/>
                <w:lang w:val="kk-KZ"/>
              </w:rPr>
              <w:t>жұмыс істей алу</w:t>
            </w:r>
            <w:r w:rsidR="008E3F8D" w:rsidRPr="00A13C26">
              <w:rPr>
                <w:sz w:val="20"/>
                <w:szCs w:val="20"/>
                <w:lang w:val="kk-KZ"/>
              </w:rPr>
              <w:t>.</w:t>
            </w:r>
            <w:r w:rsidR="00F34112" w:rsidRPr="00A13C26">
              <w:rPr>
                <w:sz w:val="20"/>
                <w:szCs w:val="20"/>
                <w:lang w:val="kk-KZ"/>
              </w:rPr>
              <w:t xml:space="preserve"> </w:t>
            </w:r>
          </w:p>
        </w:tc>
      </w:tr>
      <w:tr w:rsidR="007A0004" w:rsidRPr="00A13C26" w14:paraId="3BFFD7EB" w14:textId="77777777" w:rsidTr="004714A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348F69" w14:textId="77777777" w:rsidR="007A0004" w:rsidRPr="00A13C26" w:rsidRDefault="007A0004">
            <w:pPr>
              <w:rPr>
                <w:b/>
                <w:sz w:val="20"/>
                <w:szCs w:val="20"/>
              </w:rPr>
            </w:pPr>
            <w:proofErr w:type="spellStart"/>
            <w:r w:rsidRPr="00A13C26">
              <w:rPr>
                <w:b/>
                <w:sz w:val="20"/>
                <w:szCs w:val="20"/>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506E8C0E" w14:textId="77777777" w:rsidR="007A0004" w:rsidRPr="00A13C26" w:rsidRDefault="008A2AE8">
            <w:pPr>
              <w:rPr>
                <w:sz w:val="20"/>
                <w:szCs w:val="20"/>
                <w:lang w:val="kk-KZ"/>
              </w:rPr>
            </w:pPr>
            <w:r w:rsidRPr="00A13C26">
              <w:rPr>
                <w:sz w:val="20"/>
                <w:szCs w:val="20"/>
                <w:lang w:val="kk-KZ"/>
              </w:rPr>
              <w:t>Салық және салық салу</w:t>
            </w:r>
          </w:p>
        </w:tc>
      </w:tr>
      <w:tr w:rsidR="007A0004" w:rsidRPr="00A13C26" w14:paraId="10F20690" w14:textId="77777777" w:rsidTr="004714A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0B1C40" w14:textId="77777777" w:rsidR="007A0004" w:rsidRPr="00A13C26" w:rsidRDefault="007A0004">
            <w:pPr>
              <w:rPr>
                <w:b/>
                <w:sz w:val="20"/>
                <w:szCs w:val="20"/>
              </w:rPr>
            </w:pPr>
            <w:proofErr w:type="spellStart"/>
            <w:r w:rsidRPr="00A13C26">
              <w:rPr>
                <w:b/>
                <w:sz w:val="20"/>
                <w:szCs w:val="20"/>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0247A0D7" w14:textId="77777777" w:rsidR="007A0004" w:rsidRPr="00A13C26" w:rsidRDefault="008A2AE8" w:rsidP="008A2AE8">
            <w:pPr>
              <w:rPr>
                <w:sz w:val="20"/>
                <w:szCs w:val="20"/>
              </w:rPr>
            </w:pPr>
            <w:r w:rsidRPr="00A13C26">
              <w:rPr>
                <w:sz w:val="20"/>
                <w:szCs w:val="20"/>
                <w:lang w:val="kk-KZ"/>
              </w:rPr>
              <w:t>Салық менеджменті</w:t>
            </w:r>
          </w:p>
        </w:tc>
      </w:tr>
      <w:tr w:rsidR="00AB2309" w:rsidRPr="00A13C26" w14:paraId="73A9334D" w14:textId="77777777" w:rsidTr="004714AF">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F28D78" w14:textId="77777777" w:rsidR="00AB2309" w:rsidRPr="00A13C26" w:rsidRDefault="00AB2309">
            <w:pPr>
              <w:rPr>
                <w:b/>
                <w:sz w:val="20"/>
                <w:szCs w:val="20"/>
              </w:rPr>
            </w:pPr>
            <w:proofErr w:type="spellStart"/>
            <w:r w:rsidRPr="00A13C26">
              <w:rPr>
                <w:b/>
                <w:sz w:val="20"/>
                <w:szCs w:val="20"/>
              </w:rPr>
              <w:t>Әдебиет</w:t>
            </w:r>
            <w:proofErr w:type="spellEnd"/>
            <w:r w:rsidRPr="00A13C26">
              <w:rPr>
                <w:b/>
                <w:sz w:val="20"/>
                <w:szCs w:val="20"/>
                <w:lang w:val="kk-KZ"/>
              </w:rPr>
              <w:t xml:space="preserve"> </w:t>
            </w:r>
            <w:proofErr w:type="spellStart"/>
            <w:r w:rsidRPr="00A13C26">
              <w:rPr>
                <w:b/>
                <w:sz w:val="20"/>
                <w:szCs w:val="20"/>
              </w:rPr>
              <w:t>және</w:t>
            </w:r>
            <w:proofErr w:type="spellEnd"/>
            <w:r w:rsidRPr="00A13C26">
              <w:rPr>
                <w:b/>
                <w:sz w:val="20"/>
                <w:szCs w:val="20"/>
                <w:lang w:val="kk-KZ"/>
              </w:rPr>
              <w:t xml:space="preserve"> </w:t>
            </w:r>
            <w:proofErr w:type="spellStart"/>
            <w:r w:rsidRPr="00A13C26">
              <w:rPr>
                <w:b/>
                <w:sz w:val="20"/>
                <w:szCs w:val="20"/>
              </w:rPr>
              <w:t>ресурстар</w:t>
            </w:r>
            <w:proofErr w:type="spellEnd"/>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72A0632" w14:textId="77777777" w:rsidR="00AB2309" w:rsidRPr="00A13C26" w:rsidRDefault="00AB2309" w:rsidP="0075020D">
            <w:pPr>
              <w:jc w:val="both"/>
              <w:rPr>
                <w:b/>
                <w:sz w:val="20"/>
                <w:szCs w:val="20"/>
                <w:shd w:val="clear" w:color="auto" w:fill="FFFFFF"/>
                <w:lang w:val="kk-KZ"/>
              </w:rPr>
            </w:pPr>
            <w:r w:rsidRPr="00A13C26">
              <w:rPr>
                <w:b/>
                <w:sz w:val="20"/>
                <w:szCs w:val="20"/>
                <w:shd w:val="clear" w:color="auto" w:fill="FFFFFF"/>
                <w:lang w:val="kk-KZ"/>
              </w:rPr>
              <w:t>Оқу әдебиеттері:</w:t>
            </w:r>
          </w:p>
          <w:p w14:paraId="723C5838" w14:textId="77777777" w:rsidR="004D654B" w:rsidRPr="00A13C26" w:rsidRDefault="004D654B" w:rsidP="004D654B">
            <w:pPr>
              <w:pStyle w:val="afa"/>
              <w:numPr>
                <w:ilvl w:val="0"/>
                <w:numId w:val="4"/>
              </w:numPr>
              <w:tabs>
                <w:tab w:val="left" w:pos="289"/>
                <w:tab w:val="left" w:pos="993"/>
              </w:tabs>
              <w:autoSpaceDE w:val="0"/>
              <w:autoSpaceDN w:val="0"/>
              <w:adjustRightInd w:val="0"/>
              <w:spacing w:after="0" w:line="240" w:lineRule="auto"/>
              <w:ind w:left="0" w:firstLine="5"/>
              <w:jc w:val="both"/>
              <w:rPr>
                <w:rFonts w:ascii="Times New Roman" w:hAnsi="Times New Roman"/>
                <w:sz w:val="20"/>
                <w:szCs w:val="20"/>
              </w:rPr>
            </w:pPr>
            <w:proofErr w:type="spellStart"/>
            <w:r w:rsidRPr="00A13C26">
              <w:rPr>
                <w:rFonts w:ascii="Times New Roman" w:hAnsi="Times New Roman"/>
                <w:sz w:val="20"/>
                <w:szCs w:val="20"/>
              </w:rPr>
              <w:t>Макконелл</w:t>
            </w:r>
            <w:proofErr w:type="spellEnd"/>
            <w:r w:rsidRPr="00A13C26">
              <w:rPr>
                <w:rFonts w:ascii="Times New Roman" w:hAnsi="Times New Roman"/>
                <w:sz w:val="20"/>
                <w:szCs w:val="20"/>
              </w:rPr>
              <w:t xml:space="preserve"> К.Р. Экономикс: Принципы, проблемы и политика: </w:t>
            </w:r>
            <w:proofErr w:type="spellStart"/>
            <w:r w:rsidRPr="00A13C26">
              <w:rPr>
                <w:rFonts w:ascii="Times New Roman" w:hAnsi="Times New Roman"/>
                <w:sz w:val="20"/>
                <w:szCs w:val="20"/>
              </w:rPr>
              <w:t>Пер.с</w:t>
            </w:r>
            <w:proofErr w:type="spellEnd"/>
            <w:r w:rsidRPr="00A13C26">
              <w:rPr>
                <w:rFonts w:ascii="Times New Roman" w:hAnsi="Times New Roman"/>
                <w:sz w:val="20"/>
                <w:szCs w:val="20"/>
              </w:rPr>
              <w:t xml:space="preserve"> англ. 11-го изд. Т.1./ К.Р. </w:t>
            </w:r>
            <w:proofErr w:type="spellStart"/>
            <w:r w:rsidRPr="00A13C26">
              <w:rPr>
                <w:rFonts w:ascii="Times New Roman" w:hAnsi="Times New Roman"/>
                <w:sz w:val="20"/>
                <w:szCs w:val="20"/>
              </w:rPr>
              <w:t>Макконелл</w:t>
            </w:r>
            <w:proofErr w:type="spellEnd"/>
            <w:r w:rsidRPr="00A13C26">
              <w:rPr>
                <w:rFonts w:ascii="Times New Roman" w:hAnsi="Times New Roman"/>
                <w:sz w:val="20"/>
                <w:szCs w:val="20"/>
              </w:rPr>
              <w:t xml:space="preserve"> - М.: Республика, 2006. – 399</w:t>
            </w:r>
            <w:r w:rsidRPr="00A13C26">
              <w:rPr>
                <w:rFonts w:ascii="Times New Roman" w:hAnsi="Times New Roman"/>
                <w:sz w:val="20"/>
                <w:szCs w:val="20"/>
                <w:lang w:val="kk-KZ"/>
              </w:rPr>
              <w:t xml:space="preserve"> б.</w:t>
            </w:r>
          </w:p>
          <w:p w14:paraId="1011550E" w14:textId="77777777" w:rsidR="004D654B" w:rsidRPr="00A13C26" w:rsidRDefault="004D654B" w:rsidP="004D654B">
            <w:pPr>
              <w:pStyle w:val="afa"/>
              <w:numPr>
                <w:ilvl w:val="0"/>
                <w:numId w:val="4"/>
              </w:numPr>
              <w:tabs>
                <w:tab w:val="left" w:pos="289"/>
                <w:tab w:val="left" w:pos="993"/>
              </w:tabs>
              <w:autoSpaceDE w:val="0"/>
              <w:autoSpaceDN w:val="0"/>
              <w:adjustRightInd w:val="0"/>
              <w:spacing w:after="0" w:line="240" w:lineRule="auto"/>
              <w:ind w:left="0" w:firstLine="5"/>
              <w:jc w:val="both"/>
              <w:rPr>
                <w:rFonts w:ascii="Times New Roman" w:hAnsi="Times New Roman"/>
                <w:sz w:val="20"/>
                <w:szCs w:val="20"/>
                <w:lang w:val="kk-KZ"/>
              </w:rPr>
            </w:pPr>
            <w:proofErr w:type="spellStart"/>
            <w:r w:rsidRPr="00A13C26">
              <w:rPr>
                <w:rFonts w:ascii="Times New Roman" w:hAnsi="Times New Roman"/>
                <w:bCs/>
                <w:sz w:val="20"/>
                <w:szCs w:val="20"/>
              </w:rPr>
              <w:t>Ақша</w:t>
            </w:r>
            <w:proofErr w:type="spellEnd"/>
            <w:r w:rsidRPr="00A13C26">
              <w:rPr>
                <w:rFonts w:ascii="Times New Roman" w:hAnsi="Times New Roman"/>
                <w:bCs/>
                <w:sz w:val="20"/>
                <w:szCs w:val="20"/>
              </w:rPr>
              <w:t xml:space="preserve">, кредит, </w:t>
            </w:r>
            <w:proofErr w:type="spellStart"/>
            <w:r w:rsidRPr="00A13C26">
              <w:rPr>
                <w:rFonts w:ascii="Times New Roman" w:hAnsi="Times New Roman"/>
                <w:bCs/>
                <w:sz w:val="20"/>
                <w:szCs w:val="20"/>
              </w:rPr>
              <w:t>банктер</w:t>
            </w:r>
            <w:proofErr w:type="spellEnd"/>
            <w:r w:rsidRPr="00A13C26">
              <w:rPr>
                <w:rFonts w:ascii="Times New Roman" w:hAnsi="Times New Roman"/>
                <w:bCs/>
                <w:sz w:val="20"/>
                <w:szCs w:val="20"/>
                <w:lang w:val="kk-KZ"/>
              </w:rPr>
              <w:t xml:space="preserve"> </w:t>
            </w:r>
            <w:proofErr w:type="spellStart"/>
            <w:r w:rsidRPr="00A13C26">
              <w:rPr>
                <w:rFonts w:ascii="Times New Roman" w:hAnsi="Times New Roman"/>
                <w:sz w:val="20"/>
                <w:szCs w:val="20"/>
                <w:shd w:val="clear" w:color="auto" w:fill="FFFFFF"/>
              </w:rPr>
              <w:t>оқулық</w:t>
            </w:r>
            <w:proofErr w:type="spellEnd"/>
            <w:r w:rsidRPr="00A13C26">
              <w:rPr>
                <w:rFonts w:ascii="Times New Roman" w:hAnsi="Times New Roman"/>
                <w:sz w:val="20"/>
                <w:szCs w:val="20"/>
                <w:shd w:val="clear" w:color="auto" w:fill="FFFFFF"/>
              </w:rPr>
              <w:t xml:space="preserve"> / Ғ.С</w:t>
            </w:r>
            <w:r w:rsidR="007A2968" w:rsidRPr="00A13C26">
              <w:rPr>
                <w:rFonts w:ascii="Times New Roman" w:hAnsi="Times New Roman"/>
                <w:sz w:val="20"/>
                <w:szCs w:val="20"/>
                <w:shd w:val="clear" w:color="auto" w:fill="FFFFFF"/>
                <w:lang w:val="kk-KZ"/>
              </w:rPr>
              <w:t>.</w:t>
            </w:r>
            <w:proofErr w:type="spellStart"/>
            <w:r w:rsidRPr="00A13C26">
              <w:rPr>
                <w:rFonts w:ascii="Times New Roman" w:hAnsi="Times New Roman"/>
                <w:sz w:val="20"/>
                <w:szCs w:val="20"/>
                <w:shd w:val="clear" w:color="auto" w:fill="FFFFFF"/>
              </w:rPr>
              <w:t>Сейітқасымов</w:t>
            </w:r>
            <w:proofErr w:type="spellEnd"/>
            <w:r w:rsidRPr="00A13C26">
              <w:rPr>
                <w:rFonts w:ascii="Times New Roman" w:hAnsi="Times New Roman"/>
                <w:sz w:val="20"/>
                <w:szCs w:val="20"/>
                <w:shd w:val="clear" w:color="auto" w:fill="FFFFFF"/>
              </w:rPr>
              <w:t>.</w:t>
            </w:r>
            <w:r w:rsidRPr="00A13C26">
              <w:rPr>
                <w:rFonts w:ascii="Times New Roman" w:hAnsi="Times New Roman"/>
                <w:sz w:val="20"/>
                <w:szCs w:val="20"/>
                <w:shd w:val="clear" w:color="auto" w:fill="FFFFFF"/>
                <w:lang w:val="kk-KZ"/>
              </w:rPr>
              <w:t xml:space="preserve"> Астана: ҚазУЭҚХС, 2018</w:t>
            </w:r>
            <w:r w:rsidRPr="00A13C26">
              <w:rPr>
                <w:rFonts w:ascii="Times New Roman" w:hAnsi="Times New Roman"/>
                <w:sz w:val="20"/>
                <w:szCs w:val="20"/>
                <w:lang w:val="kk-KZ"/>
              </w:rPr>
              <w:t>.-</w:t>
            </w:r>
            <w:r w:rsidRPr="00A13C26">
              <w:rPr>
                <w:rFonts w:ascii="Times New Roman" w:hAnsi="Times New Roman"/>
                <w:sz w:val="20"/>
                <w:szCs w:val="20"/>
                <w:shd w:val="clear" w:color="auto" w:fill="FFFFFF"/>
                <w:lang w:val="kk-KZ"/>
              </w:rPr>
              <w:t xml:space="preserve"> 950б.</w:t>
            </w:r>
          </w:p>
          <w:p w14:paraId="03F8C58B" w14:textId="77777777" w:rsidR="004D654B" w:rsidRPr="00A13C26" w:rsidRDefault="004D654B" w:rsidP="004D654B">
            <w:pPr>
              <w:pStyle w:val="afa"/>
              <w:numPr>
                <w:ilvl w:val="0"/>
                <w:numId w:val="4"/>
              </w:numPr>
              <w:tabs>
                <w:tab w:val="left" w:pos="289"/>
                <w:tab w:val="left" w:pos="993"/>
              </w:tabs>
              <w:autoSpaceDE w:val="0"/>
              <w:autoSpaceDN w:val="0"/>
              <w:adjustRightInd w:val="0"/>
              <w:spacing w:after="0" w:line="240" w:lineRule="auto"/>
              <w:ind w:left="0" w:firstLine="5"/>
              <w:jc w:val="both"/>
              <w:rPr>
                <w:rFonts w:ascii="Times New Roman" w:hAnsi="Times New Roman"/>
                <w:sz w:val="20"/>
                <w:szCs w:val="20"/>
                <w:lang w:val="kk-KZ"/>
              </w:rPr>
            </w:pPr>
            <w:r w:rsidRPr="00A13C26">
              <w:rPr>
                <w:rFonts w:ascii="Times New Roman" w:hAnsi="Times New Roman"/>
                <w:sz w:val="20"/>
                <w:szCs w:val="20"/>
                <w:lang w:val="kk-KZ"/>
              </w:rPr>
              <w:t>Банкинг: Оқу құралы / Ed. Лаврушина О.И. - 8-уі, С. - Мәскеу: Kronus, 2016. - 768 б.</w:t>
            </w:r>
          </w:p>
          <w:p w14:paraId="79BF1599" w14:textId="77777777" w:rsidR="003112C7" w:rsidRPr="00A13C26" w:rsidRDefault="004D654B"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z w:val="20"/>
                <w:szCs w:val="20"/>
                <w:lang w:val="kk-KZ"/>
              </w:rPr>
              <w:t xml:space="preserve">Б.Көшенова «Бағалы қағаздар нарығы және биржа ісі» оқу құралы. – Алматы 2007.-374б. </w:t>
            </w:r>
          </w:p>
          <w:p w14:paraId="32AC7FF3" w14:textId="77777777" w:rsidR="003112C7" w:rsidRPr="00A13C26" w:rsidRDefault="00AB2309" w:rsidP="003112C7">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proofErr w:type="spellStart"/>
            <w:r w:rsidRPr="00A13C26">
              <w:rPr>
                <w:rFonts w:ascii="Times New Roman" w:hAnsi="Times New Roman"/>
                <w:sz w:val="20"/>
                <w:szCs w:val="20"/>
              </w:rPr>
              <w:t>Ғ.Е.Керімбек</w:t>
            </w:r>
            <w:proofErr w:type="spellEnd"/>
            <w:r w:rsidRPr="00A13C26">
              <w:rPr>
                <w:rFonts w:ascii="Times New Roman" w:hAnsi="Times New Roman"/>
                <w:bCs/>
                <w:sz w:val="20"/>
                <w:szCs w:val="20"/>
              </w:rPr>
              <w:t xml:space="preserve"> </w:t>
            </w:r>
            <w:r w:rsidRPr="00A13C26">
              <w:rPr>
                <w:rFonts w:ascii="Times New Roman" w:hAnsi="Times New Roman"/>
                <w:sz w:val="20"/>
                <w:szCs w:val="20"/>
                <w:lang w:val="kk-KZ"/>
              </w:rPr>
              <w:t>«</w:t>
            </w:r>
            <w:r w:rsidRPr="00A13C26">
              <w:rPr>
                <w:rFonts w:ascii="Times New Roman" w:hAnsi="Times New Roman"/>
                <w:bCs/>
                <w:sz w:val="20"/>
                <w:szCs w:val="20"/>
              </w:rPr>
              <w:t>Налоги и налогообложение</w:t>
            </w:r>
            <w:r w:rsidRPr="00A13C26">
              <w:rPr>
                <w:rFonts w:ascii="Times New Roman" w:hAnsi="Times New Roman"/>
                <w:sz w:val="20"/>
                <w:szCs w:val="20"/>
                <w:lang w:val="kk-KZ"/>
              </w:rPr>
              <w:t>»</w:t>
            </w:r>
            <w:r w:rsidRPr="00A13C26">
              <w:rPr>
                <w:rFonts w:ascii="Times New Roman" w:hAnsi="Times New Roman"/>
                <w:bCs/>
                <w:sz w:val="20"/>
                <w:szCs w:val="20"/>
              </w:rPr>
              <w:t>. Русско-казахский словарь</w:t>
            </w:r>
            <w:r w:rsidRPr="00A13C26">
              <w:rPr>
                <w:rFonts w:ascii="Times New Roman" w:hAnsi="Times New Roman"/>
                <w:sz w:val="20"/>
                <w:szCs w:val="20"/>
              </w:rPr>
              <w:t>.</w:t>
            </w:r>
            <w:r w:rsidRPr="00A13C26">
              <w:rPr>
                <w:rFonts w:ascii="Times New Roman" w:hAnsi="Times New Roman"/>
                <w:sz w:val="20"/>
                <w:szCs w:val="20"/>
                <w:lang w:val="kk-KZ"/>
              </w:rPr>
              <w:t xml:space="preserve">2-издание. </w:t>
            </w:r>
            <w:r w:rsidRPr="00A13C26">
              <w:rPr>
                <w:rFonts w:ascii="Times New Roman" w:hAnsi="Times New Roman"/>
                <w:sz w:val="20"/>
                <w:szCs w:val="20"/>
              </w:rPr>
              <w:t>Т. 1</w:t>
            </w:r>
            <w:r w:rsidRPr="00A13C26">
              <w:rPr>
                <w:rFonts w:ascii="Times New Roman" w:hAnsi="Times New Roman"/>
                <w:sz w:val="20"/>
                <w:szCs w:val="20"/>
                <w:lang w:val="kk-KZ"/>
              </w:rPr>
              <w:t xml:space="preserve">. </w:t>
            </w:r>
            <w:r w:rsidRPr="00A13C26">
              <w:rPr>
                <w:rFonts w:ascii="Times New Roman" w:hAnsi="Times New Roman"/>
                <w:sz w:val="20"/>
                <w:szCs w:val="20"/>
              </w:rPr>
              <w:t>Алматы: Экономика, 20</w:t>
            </w:r>
            <w:r w:rsidRPr="00A13C26">
              <w:rPr>
                <w:rFonts w:ascii="Times New Roman" w:hAnsi="Times New Roman"/>
                <w:sz w:val="20"/>
                <w:szCs w:val="20"/>
                <w:lang w:val="kk-KZ"/>
              </w:rPr>
              <w:t>15</w:t>
            </w:r>
            <w:r w:rsidRPr="00A13C26">
              <w:rPr>
                <w:rFonts w:ascii="Times New Roman" w:hAnsi="Times New Roman"/>
                <w:sz w:val="20"/>
                <w:szCs w:val="20"/>
              </w:rPr>
              <w:t>.- 6</w:t>
            </w:r>
            <w:r w:rsidRPr="00A13C26">
              <w:rPr>
                <w:rFonts w:ascii="Times New Roman" w:hAnsi="Times New Roman"/>
                <w:sz w:val="20"/>
                <w:szCs w:val="20"/>
                <w:lang w:val="kk-KZ"/>
              </w:rPr>
              <w:t>00</w:t>
            </w:r>
            <w:r w:rsidRPr="00A13C26">
              <w:rPr>
                <w:rFonts w:ascii="Times New Roman" w:hAnsi="Times New Roman"/>
                <w:sz w:val="20"/>
                <w:szCs w:val="20"/>
              </w:rPr>
              <w:t>с. </w:t>
            </w:r>
          </w:p>
          <w:p w14:paraId="1EB56060" w14:textId="77777777" w:rsidR="003112C7" w:rsidRPr="00A13C26" w:rsidRDefault="00AB2309" w:rsidP="003112C7">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proofErr w:type="spellStart"/>
            <w:r w:rsidRPr="00A13C26">
              <w:rPr>
                <w:rFonts w:ascii="Times New Roman" w:hAnsi="Times New Roman"/>
                <w:sz w:val="20"/>
                <w:szCs w:val="20"/>
              </w:rPr>
              <w:t>Ғ.Е.Керімбек</w:t>
            </w:r>
            <w:proofErr w:type="spellEnd"/>
            <w:r w:rsidRPr="00A13C26">
              <w:rPr>
                <w:rFonts w:ascii="Times New Roman" w:hAnsi="Times New Roman"/>
                <w:bCs/>
                <w:sz w:val="20"/>
                <w:szCs w:val="20"/>
              </w:rPr>
              <w:t xml:space="preserve"> </w:t>
            </w:r>
            <w:r w:rsidRPr="00A13C26">
              <w:rPr>
                <w:rFonts w:ascii="Times New Roman" w:hAnsi="Times New Roman"/>
                <w:sz w:val="20"/>
                <w:szCs w:val="20"/>
                <w:lang w:val="kk-KZ"/>
              </w:rPr>
              <w:t>«</w:t>
            </w:r>
            <w:r w:rsidRPr="00A13C26">
              <w:rPr>
                <w:rFonts w:ascii="Times New Roman" w:hAnsi="Times New Roman"/>
                <w:bCs/>
                <w:sz w:val="20"/>
                <w:szCs w:val="20"/>
              </w:rPr>
              <w:t>Налоги и налогообложение</w:t>
            </w:r>
            <w:r w:rsidRPr="00A13C26">
              <w:rPr>
                <w:rFonts w:ascii="Times New Roman" w:hAnsi="Times New Roman"/>
                <w:sz w:val="20"/>
                <w:szCs w:val="20"/>
                <w:lang w:val="kk-KZ"/>
              </w:rPr>
              <w:t>»</w:t>
            </w:r>
            <w:r w:rsidRPr="00A13C26">
              <w:rPr>
                <w:rFonts w:ascii="Times New Roman" w:hAnsi="Times New Roman"/>
                <w:bCs/>
                <w:sz w:val="20"/>
                <w:szCs w:val="20"/>
              </w:rPr>
              <w:t>. Русско-казахский словарь</w:t>
            </w:r>
            <w:r w:rsidRPr="00A13C26">
              <w:rPr>
                <w:rFonts w:ascii="Times New Roman" w:hAnsi="Times New Roman"/>
                <w:sz w:val="20"/>
                <w:szCs w:val="20"/>
              </w:rPr>
              <w:t>.</w:t>
            </w:r>
            <w:r w:rsidRPr="00A13C26">
              <w:rPr>
                <w:rFonts w:ascii="Times New Roman" w:hAnsi="Times New Roman"/>
                <w:sz w:val="20"/>
                <w:szCs w:val="20"/>
                <w:lang w:val="kk-KZ"/>
              </w:rPr>
              <w:t xml:space="preserve"> 2-издание Т. 2. Алматы: Экономика, 2015.- 630с. </w:t>
            </w:r>
          </w:p>
          <w:p w14:paraId="2F3F0736" w14:textId="77777777" w:rsidR="003112C7" w:rsidRPr="00A13C26" w:rsidRDefault="003112C7" w:rsidP="003112C7">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z w:val="20"/>
                <w:szCs w:val="20"/>
                <w:lang w:val="kk-KZ"/>
              </w:rPr>
              <w:t>Қазақстан Республикасының «Салықтар және бюджетке төленетін басқа да міндетті төлемдер туралы» кодексі (Салық кодексі), 1 қаңтар, 2022 жыл.</w:t>
            </w:r>
          </w:p>
          <w:p w14:paraId="20046F45" w14:textId="77777777" w:rsidR="003112C7" w:rsidRPr="00A13C26" w:rsidRDefault="004D654B"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 xml:space="preserve">Қазақстан Республикасының </w:t>
            </w:r>
            <w:r w:rsidRPr="00A13C26">
              <w:rPr>
                <w:rFonts w:ascii="Times New Roman" w:hAnsi="Times New Roman"/>
                <w:sz w:val="20"/>
                <w:szCs w:val="20"/>
                <w:lang w:val="kk-KZ"/>
              </w:rPr>
              <w:t>"ҚР-ғы Ұлттық банк туралы” Заңы 30.03.1995ж.</w:t>
            </w:r>
          </w:p>
          <w:p w14:paraId="652D7CEF" w14:textId="77777777" w:rsidR="003112C7" w:rsidRPr="00A13C26" w:rsidRDefault="004714AF"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eastAsia="Times New Roman" w:hAnsi="Times New Roman"/>
                <w:spacing w:val="2"/>
                <w:sz w:val="20"/>
                <w:szCs w:val="20"/>
                <w:lang w:val="kk-KZ"/>
              </w:rPr>
              <w:t>ҚР</w:t>
            </w:r>
            <w:r w:rsidR="003112C7" w:rsidRPr="00A13C26">
              <w:rPr>
                <w:rFonts w:ascii="Times New Roman" w:eastAsia="Times New Roman" w:hAnsi="Times New Roman"/>
                <w:kern w:val="36"/>
                <w:sz w:val="20"/>
                <w:szCs w:val="20"/>
                <w:lang w:val="kk-KZ"/>
              </w:rPr>
              <w:t xml:space="preserve"> "Қазақстан Республикасындағы банктер және банк қызметі туралы" </w:t>
            </w:r>
            <w:r w:rsidR="003112C7" w:rsidRPr="00A13C26">
              <w:rPr>
                <w:rFonts w:ascii="Times New Roman" w:eastAsia="Times New Roman" w:hAnsi="Times New Roman"/>
                <w:spacing w:val="2"/>
                <w:sz w:val="20"/>
                <w:szCs w:val="20"/>
                <w:lang w:val="kk-KZ"/>
              </w:rPr>
              <w:t>Заңы 31.08.1995ж. №2444.</w:t>
            </w:r>
          </w:p>
          <w:p w14:paraId="1D1ED8FC" w14:textId="77777777" w:rsidR="003112C7" w:rsidRPr="00A13C26" w:rsidRDefault="007A2968"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ҚР</w:t>
            </w:r>
            <w:r w:rsidR="004D654B" w:rsidRPr="00A13C26">
              <w:rPr>
                <w:rFonts w:ascii="Times New Roman" w:hAnsi="Times New Roman"/>
                <w:spacing w:val="1"/>
                <w:sz w:val="20"/>
                <w:szCs w:val="20"/>
                <w:lang w:val="kk-KZ"/>
              </w:rPr>
              <w:t xml:space="preserve"> </w:t>
            </w:r>
            <w:r w:rsidR="004D654B" w:rsidRPr="00A13C26">
              <w:rPr>
                <w:rFonts w:ascii="Times New Roman" w:hAnsi="Times New Roman"/>
                <w:sz w:val="20"/>
                <w:szCs w:val="20"/>
                <w:lang w:val="kk-KZ"/>
              </w:rPr>
              <w:t xml:space="preserve">"Сақтандыру қызметі туралы" </w:t>
            </w:r>
            <w:r w:rsidR="004D654B" w:rsidRPr="00A13C26">
              <w:rPr>
                <w:rFonts w:ascii="Times New Roman" w:hAnsi="Times New Roman"/>
                <w:spacing w:val="1"/>
                <w:sz w:val="20"/>
                <w:szCs w:val="20"/>
                <w:lang w:val="kk-KZ"/>
              </w:rPr>
              <w:t>Заңы 18.12.2000ж. №126.</w:t>
            </w:r>
          </w:p>
          <w:p w14:paraId="4376EE33" w14:textId="77777777" w:rsidR="003112C7" w:rsidRPr="00A13C26" w:rsidRDefault="007A2968"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ҚР</w:t>
            </w:r>
            <w:r w:rsidR="004D654B" w:rsidRPr="00A13C26">
              <w:rPr>
                <w:rFonts w:ascii="Times New Roman" w:hAnsi="Times New Roman"/>
                <w:sz w:val="20"/>
                <w:szCs w:val="20"/>
                <w:lang w:val="kk-KZ"/>
              </w:rPr>
              <w:t xml:space="preserve"> "Шетелдік инвестициясы" туралы Заңы 27.12.1994ж.  № 266.</w:t>
            </w:r>
          </w:p>
          <w:p w14:paraId="449CEC46" w14:textId="77777777" w:rsidR="003112C7" w:rsidRPr="00A13C26" w:rsidRDefault="007A2968"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ҚР</w:t>
            </w:r>
            <w:r w:rsidR="004D654B" w:rsidRPr="00A13C26">
              <w:rPr>
                <w:rFonts w:ascii="Times New Roman" w:hAnsi="Times New Roman"/>
                <w:sz w:val="20"/>
                <w:szCs w:val="20"/>
                <w:lang w:val="kk-KZ"/>
              </w:rPr>
              <w:t xml:space="preserve"> "</w:t>
            </w:r>
            <w:r w:rsidR="004D654B" w:rsidRPr="00A13C26">
              <w:rPr>
                <w:rFonts w:ascii="Times New Roman" w:hAnsi="Times New Roman"/>
                <w:sz w:val="20"/>
                <w:szCs w:val="20"/>
                <w:lang w:val="kk-KZ" w:eastAsia="ru-RU"/>
              </w:rPr>
              <w:t xml:space="preserve">Кредиттiк серiктестiктер туралы" Заңы 28.03.2003ж.  № 400-ІІ </w:t>
            </w:r>
          </w:p>
          <w:p w14:paraId="532119C9" w14:textId="77777777" w:rsidR="003112C7" w:rsidRPr="00A13C26" w:rsidRDefault="004D654B"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z w:val="20"/>
                <w:szCs w:val="20"/>
                <w:lang w:val="kk-KZ" w:eastAsia="ru-RU"/>
              </w:rPr>
              <w:t xml:space="preserve">Қазақстан Республикасының </w:t>
            </w:r>
            <w:r w:rsidRPr="00A13C26">
              <w:rPr>
                <w:rFonts w:ascii="Times New Roman" w:hAnsi="Times New Roman"/>
                <w:sz w:val="20"/>
                <w:szCs w:val="20"/>
                <w:shd w:val="clear" w:color="auto" w:fill="FFFFFF"/>
                <w:lang w:val="kk-KZ"/>
              </w:rPr>
              <w:t>«Микроқаржылық қызмет туралы» Заңы </w:t>
            </w:r>
            <w:r w:rsidRPr="00A13C26">
              <w:rPr>
                <w:rFonts w:ascii="Times New Roman" w:hAnsi="Times New Roman"/>
                <w:sz w:val="20"/>
                <w:szCs w:val="20"/>
                <w:lang w:val="kk-KZ" w:eastAsia="ru-RU"/>
              </w:rPr>
              <w:t>03.07.</w:t>
            </w:r>
            <w:r w:rsidRPr="00A13C26">
              <w:rPr>
                <w:rFonts w:ascii="Times New Roman" w:hAnsi="Times New Roman"/>
                <w:sz w:val="20"/>
                <w:szCs w:val="20"/>
                <w:shd w:val="clear" w:color="auto" w:fill="FFFFFF"/>
                <w:lang w:val="kk-KZ"/>
              </w:rPr>
              <w:t>2019ж.</w:t>
            </w:r>
          </w:p>
          <w:p w14:paraId="37E7247D" w14:textId="77777777" w:rsidR="003112C7" w:rsidRPr="00A13C26" w:rsidRDefault="007A2968"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ҚР</w:t>
            </w:r>
            <w:r w:rsidR="004D654B" w:rsidRPr="00A13C26">
              <w:rPr>
                <w:rFonts w:ascii="Times New Roman" w:hAnsi="Times New Roman"/>
                <w:sz w:val="20"/>
                <w:szCs w:val="20"/>
                <w:lang w:val="kk-KZ"/>
              </w:rPr>
              <w:t xml:space="preserve"> "Қазақстан Республикасында зейнетақымен қамсыздандыру туралы"</w:t>
            </w:r>
            <w:r w:rsidR="004D654B" w:rsidRPr="00A13C26">
              <w:rPr>
                <w:rFonts w:ascii="Times New Roman" w:hAnsi="Times New Roman"/>
                <w:spacing w:val="1"/>
                <w:sz w:val="20"/>
                <w:szCs w:val="20"/>
                <w:lang w:val="kk-KZ"/>
              </w:rPr>
              <w:t xml:space="preserve"> Заңы 21.06.2013ж. № 105-V.</w:t>
            </w:r>
          </w:p>
          <w:p w14:paraId="396F9B8A" w14:textId="77777777" w:rsidR="003112C7" w:rsidRPr="00A13C26" w:rsidRDefault="004D654B" w:rsidP="004D654B">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 xml:space="preserve">Қазақстан Республикасының </w:t>
            </w:r>
            <w:r w:rsidRPr="00A13C26">
              <w:rPr>
                <w:rFonts w:ascii="Times New Roman" w:hAnsi="Times New Roman"/>
                <w:sz w:val="20"/>
                <w:szCs w:val="20"/>
                <w:lang w:val="kk-KZ"/>
              </w:rPr>
              <w:t xml:space="preserve">"Қаржы лизингі" туралы </w:t>
            </w:r>
            <w:r w:rsidRPr="00A13C26">
              <w:rPr>
                <w:rFonts w:ascii="Times New Roman" w:hAnsi="Times New Roman"/>
                <w:spacing w:val="1"/>
                <w:sz w:val="20"/>
                <w:szCs w:val="20"/>
                <w:lang w:val="kk-KZ"/>
              </w:rPr>
              <w:t>Заңы 05.07.2000ж. №78.</w:t>
            </w:r>
          </w:p>
          <w:p w14:paraId="09AEC598" w14:textId="77777777" w:rsidR="00AB2309" w:rsidRPr="00A13C26" w:rsidRDefault="004D654B" w:rsidP="003112C7">
            <w:pPr>
              <w:pStyle w:val="afa"/>
              <w:numPr>
                <w:ilvl w:val="0"/>
                <w:numId w:val="4"/>
              </w:numPr>
              <w:tabs>
                <w:tab w:val="left" w:pos="0"/>
                <w:tab w:val="left" w:pos="289"/>
                <w:tab w:val="left" w:pos="851"/>
                <w:tab w:val="left" w:pos="993"/>
                <w:tab w:val="left" w:pos="1134"/>
              </w:tabs>
              <w:autoSpaceDE w:val="0"/>
              <w:autoSpaceDN w:val="0"/>
              <w:adjustRightInd w:val="0"/>
              <w:spacing w:after="0" w:line="240" w:lineRule="auto"/>
              <w:ind w:left="0" w:firstLine="5"/>
              <w:jc w:val="both"/>
              <w:rPr>
                <w:rFonts w:ascii="Times New Roman" w:hAnsi="Times New Roman"/>
                <w:b/>
                <w:sz w:val="20"/>
                <w:szCs w:val="20"/>
                <w:lang w:val="kk-KZ"/>
              </w:rPr>
            </w:pPr>
            <w:r w:rsidRPr="00A13C26">
              <w:rPr>
                <w:rFonts w:ascii="Times New Roman" w:hAnsi="Times New Roman"/>
                <w:spacing w:val="1"/>
                <w:sz w:val="20"/>
                <w:szCs w:val="20"/>
                <w:lang w:val="kk-KZ"/>
              </w:rPr>
              <w:t xml:space="preserve">Қазақстан Республикасының </w:t>
            </w:r>
            <w:r w:rsidRPr="00A13C26">
              <w:rPr>
                <w:rFonts w:ascii="Times New Roman" w:hAnsi="Times New Roman"/>
                <w:sz w:val="20"/>
                <w:szCs w:val="20"/>
                <w:lang w:val="kk-KZ"/>
              </w:rPr>
              <w:t xml:space="preserve">"Пошта туралы" </w:t>
            </w:r>
            <w:r w:rsidRPr="00A13C26">
              <w:rPr>
                <w:rFonts w:ascii="Times New Roman" w:hAnsi="Times New Roman"/>
                <w:spacing w:val="1"/>
                <w:sz w:val="20"/>
                <w:szCs w:val="20"/>
                <w:lang w:val="kk-KZ"/>
              </w:rPr>
              <w:t xml:space="preserve">Заңы 09.04.2016ж. № 498-V ҚРЗ. </w:t>
            </w:r>
          </w:p>
          <w:p w14:paraId="10DEFE23" w14:textId="77777777" w:rsidR="00AB2309" w:rsidRPr="00A13C26" w:rsidRDefault="00AB2309" w:rsidP="0075020D">
            <w:pPr>
              <w:autoSpaceDE w:val="0"/>
              <w:autoSpaceDN w:val="0"/>
              <w:adjustRightInd w:val="0"/>
              <w:rPr>
                <w:rFonts w:eastAsiaTheme="minorHAnsi"/>
                <w:i/>
                <w:sz w:val="20"/>
                <w:szCs w:val="20"/>
                <w:lang w:val="kk-KZ"/>
              </w:rPr>
            </w:pPr>
            <w:r w:rsidRPr="00A13C26">
              <w:rPr>
                <w:rFonts w:eastAsiaTheme="minorHAnsi"/>
                <w:i/>
                <w:sz w:val="20"/>
                <w:szCs w:val="20"/>
                <w:lang w:val="kk-KZ"/>
              </w:rPr>
              <w:t>Ғаламтор ресурстары:</w:t>
            </w:r>
          </w:p>
          <w:p w14:paraId="55C834BE" w14:textId="77777777" w:rsidR="00AB2309" w:rsidRPr="00A13C26" w:rsidRDefault="00AB2309" w:rsidP="0075020D">
            <w:pPr>
              <w:pBdr>
                <w:top w:val="nil"/>
                <w:left w:val="nil"/>
                <w:bottom w:val="nil"/>
                <w:right w:val="nil"/>
                <w:between w:val="nil"/>
              </w:pBdr>
              <w:rPr>
                <w:rStyle w:val="af9"/>
                <w:sz w:val="20"/>
                <w:szCs w:val="20"/>
                <w:shd w:val="clear" w:color="auto" w:fill="FFFFFF"/>
                <w:lang w:val="kk-KZ"/>
              </w:rPr>
            </w:pPr>
            <w:r w:rsidRPr="00A13C26">
              <w:rPr>
                <w:sz w:val="20"/>
                <w:szCs w:val="20"/>
                <w:lang w:val="kk-KZ"/>
              </w:rPr>
              <w:t xml:space="preserve">1. </w:t>
            </w:r>
            <w:r w:rsidRPr="00A13C26">
              <w:rPr>
                <w:sz w:val="20"/>
                <w:szCs w:val="20"/>
              </w:rPr>
              <w:fldChar w:fldCharType="begin"/>
            </w:r>
            <w:r w:rsidRPr="00A13C26">
              <w:rPr>
                <w:sz w:val="20"/>
                <w:szCs w:val="20"/>
                <w:lang w:val="kk-KZ"/>
              </w:rPr>
              <w:instrText>HYPERLINK "http://elibrary.kaznu.kz/ru"</w:instrText>
            </w:r>
            <w:r w:rsidRPr="00A13C26">
              <w:rPr>
                <w:sz w:val="20"/>
                <w:szCs w:val="20"/>
              </w:rPr>
            </w:r>
            <w:r w:rsidRPr="00A13C26">
              <w:rPr>
                <w:sz w:val="20"/>
                <w:szCs w:val="20"/>
              </w:rPr>
              <w:fldChar w:fldCharType="separate"/>
            </w:r>
            <w:r w:rsidRPr="00A13C26">
              <w:rPr>
                <w:rStyle w:val="af9"/>
                <w:sz w:val="20"/>
                <w:szCs w:val="20"/>
                <w:shd w:val="clear" w:color="auto" w:fill="FFFFFF"/>
                <w:lang w:val="kk-KZ"/>
              </w:rPr>
              <w:t>http://kgd.kz</w:t>
            </w:r>
            <w:r w:rsidRPr="00A13C26">
              <w:rPr>
                <w:rStyle w:val="af9"/>
                <w:sz w:val="20"/>
                <w:szCs w:val="20"/>
                <w:shd w:val="clear" w:color="auto" w:fill="FFFFFF"/>
                <w:lang w:val="kk-KZ"/>
              </w:rPr>
              <w:fldChar w:fldCharType="end"/>
            </w:r>
          </w:p>
          <w:p w14:paraId="7C9C476B" w14:textId="77777777" w:rsidR="00CD1494" w:rsidRPr="00A13C26" w:rsidRDefault="00AB2309" w:rsidP="0075020D">
            <w:pPr>
              <w:pBdr>
                <w:top w:val="nil"/>
                <w:left w:val="nil"/>
                <w:bottom w:val="nil"/>
                <w:right w:val="nil"/>
                <w:between w:val="nil"/>
              </w:pBdr>
              <w:rPr>
                <w:sz w:val="20"/>
                <w:szCs w:val="20"/>
                <w:lang w:val="kk-KZ"/>
              </w:rPr>
            </w:pPr>
            <w:r w:rsidRPr="00A13C26">
              <w:rPr>
                <w:sz w:val="20"/>
                <w:szCs w:val="20"/>
                <w:lang w:val="kk-KZ"/>
              </w:rPr>
              <w:t xml:space="preserve">2. </w:t>
            </w:r>
            <w:r w:rsidRPr="00A13C26">
              <w:rPr>
                <w:sz w:val="20"/>
                <w:szCs w:val="20"/>
              </w:rPr>
              <w:fldChar w:fldCharType="begin"/>
            </w:r>
            <w:r w:rsidRPr="00A13C26">
              <w:rPr>
                <w:sz w:val="20"/>
                <w:szCs w:val="20"/>
                <w:lang w:val="kk-KZ"/>
              </w:rPr>
              <w:instrText>HYPERLINK "http://www.nationalbank.kz"</w:instrText>
            </w:r>
            <w:r w:rsidRPr="00A13C26">
              <w:rPr>
                <w:sz w:val="20"/>
                <w:szCs w:val="20"/>
              </w:rPr>
            </w:r>
            <w:r w:rsidRPr="00A13C26">
              <w:rPr>
                <w:sz w:val="20"/>
                <w:szCs w:val="20"/>
              </w:rPr>
              <w:fldChar w:fldCharType="separate"/>
            </w:r>
            <w:r w:rsidR="004D654B" w:rsidRPr="00A13C26">
              <w:rPr>
                <w:rStyle w:val="af9"/>
                <w:sz w:val="20"/>
                <w:szCs w:val="20"/>
                <w:lang w:val="kk-KZ"/>
              </w:rPr>
              <w:t>www.nationalbank.kz</w:t>
            </w:r>
            <w:r w:rsidRPr="00A13C26">
              <w:rPr>
                <w:rStyle w:val="af9"/>
                <w:sz w:val="20"/>
                <w:szCs w:val="20"/>
                <w:lang w:val="kk-KZ"/>
              </w:rPr>
              <w:fldChar w:fldCharType="end"/>
            </w:r>
            <w:r w:rsidR="004D654B" w:rsidRPr="00A13C26">
              <w:rPr>
                <w:sz w:val="20"/>
                <w:szCs w:val="20"/>
                <w:lang w:val="kk-KZ"/>
              </w:rPr>
              <w:t>.</w:t>
            </w:r>
          </w:p>
          <w:p w14:paraId="126CD161" w14:textId="77777777" w:rsidR="00FD7CB0" w:rsidRPr="00A13C26" w:rsidRDefault="00FD7CB0" w:rsidP="0075020D">
            <w:pPr>
              <w:pBdr>
                <w:top w:val="nil"/>
                <w:left w:val="nil"/>
                <w:bottom w:val="nil"/>
                <w:right w:val="nil"/>
                <w:between w:val="nil"/>
              </w:pBdr>
              <w:rPr>
                <w:sz w:val="20"/>
                <w:szCs w:val="20"/>
                <w:lang w:val="kk-KZ"/>
              </w:rPr>
            </w:pPr>
            <w:r w:rsidRPr="00A13C26">
              <w:rPr>
                <w:sz w:val="20"/>
                <w:szCs w:val="20"/>
                <w:lang w:val="kk-KZ"/>
              </w:rPr>
              <w:t xml:space="preserve">3. </w:t>
            </w:r>
            <w:r w:rsidRPr="00A13C26">
              <w:rPr>
                <w:sz w:val="20"/>
                <w:szCs w:val="20"/>
              </w:rPr>
              <w:fldChar w:fldCharType="begin"/>
            </w:r>
            <w:r w:rsidRPr="00A13C26">
              <w:rPr>
                <w:sz w:val="20"/>
                <w:szCs w:val="20"/>
                <w:lang w:val="kk-KZ"/>
              </w:rPr>
              <w:instrText>HYPERLINK "http://elibrary.kaznu.kz/ru" \h</w:instrText>
            </w:r>
            <w:r w:rsidRPr="00A13C26">
              <w:rPr>
                <w:sz w:val="20"/>
                <w:szCs w:val="20"/>
              </w:rPr>
            </w:r>
            <w:r w:rsidRPr="00A13C26">
              <w:rPr>
                <w:sz w:val="20"/>
                <w:szCs w:val="20"/>
              </w:rPr>
              <w:fldChar w:fldCharType="separate"/>
            </w:r>
            <w:r w:rsidRPr="00A13C26">
              <w:rPr>
                <w:color w:val="000000"/>
                <w:sz w:val="20"/>
                <w:szCs w:val="20"/>
                <w:highlight w:val="white"/>
                <w:lang w:val="kk-KZ"/>
              </w:rPr>
              <w:t>http://elibrary.kaznu.kz/ru</w:t>
            </w:r>
            <w:r w:rsidRPr="00A13C26">
              <w:rPr>
                <w:color w:val="000000"/>
                <w:sz w:val="20"/>
                <w:szCs w:val="20"/>
                <w:highlight w:val="white"/>
                <w:lang w:val="kk-KZ"/>
              </w:rPr>
              <w:fldChar w:fldCharType="end"/>
            </w:r>
          </w:p>
        </w:tc>
      </w:tr>
    </w:tbl>
    <w:p w14:paraId="3D221299" w14:textId="77777777" w:rsidR="007A0004" w:rsidRPr="003338F6" w:rsidRDefault="007A0004">
      <w:pPr>
        <w:widowControl w:val="0"/>
        <w:pBdr>
          <w:top w:val="nil"/>
          <w:left w:val="nil"/>
          <w:bottom w:val="nil"/>
          <w:right w:val="nil"/>
          <w:between w:val="nil"/>
        </w:pBdr>
        <w:spacing w:line="276" w:lineRule="auto"/>
        <w:rPr>
          <w:color w:val="FF6600"/>
          <w:sz w:val="20"/>
          <w:szCs w:val="20"/>
          <w:lang w:val="kk-KZ"/>
        </w:rPr>
      </w:pPr>
    </w:p>
    <w:tbl>
      <w:tblPr>
        <w:tblStyle w:val="a9"/>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221"/>
      </w:tblGrid>
      <w:tr w:rsidR="006B5992" w:rsidRPr="00711067" w14:paraId="3C3E8AA2" w14:textId="77777777" w:rsidTr="004714AF">
        <w:tc>
          <w:tcPr>
            <w:tcW w:w="1560" w:type="dxa"/>
            <w:tcBorders>
              <w:top w:val="single" w:sz="4" w:space="0" w:color="000000"/>
              <w:left w:val="single" w:sz="4" w:space="0" w:color="000000"/>
              <w:bottom w:val="single" w:sz="4" w:space="0" w:color="000000"/>
              <w:right w:val="single" w:sz="4" w:space="0" w:color="000000"/>
            </w:tcBorders>
          </w:tcPr>
          <w:p w14:paraId="6E42ADC8" w14:textId="77777777" w:rsidR="006B5992" w:rsidRPr="00066AAF" w:rsidRDefault="006B5992" w:rsidP="006B5992">
            <w:pPr>
              <w:rPr>
                <w:b/>
                <w:sz w:val="20"/>
                <w:szCs w:val="20"/>
                <w:lang w:val="kk-KZ"/>
              </w:rPr>
            </w:pPr>
            <w:r w:rsidRPr="00066AAF">
              <w:rPr>
                <w:b/>
                <w:sz w:val="20"/>
                <w:szCs w:val="20"/>
                <w:lang w:val="kk-KZ"/>
              </w:rPr>
              <w:t xml:space="preserve">Пәннің </w:t>
            </w:r>
          </w:p>
          <w:p w14:paraId="0F11B131" w14:textId="77777777" w:rsidR="006B5992" w:rsidRPr="00066AAF" w:rsidRDefault="006B5992" w:rsidP="006B5992">
            <w:pPr>
              <w:rPr>
                <w:b/>
                <w:sz w:val="20"/>
                <w:szCs w:val="20"/>
                <w:lang w:val="kk-KZ"/>
              </w:rPr>
            </w:pPr>
            <w:r w:rsidRPr="00066AAF">
              <w:rPr>
                <w:b/>
                <w:sz w:val="20"/>
                <w:szCs w:val="20"/>
                <w:lang w:val="kk-KZ"/>
              </w:rPr>
              <w:t xml:space="preserve">академиялық </w:t>
            </w:r>
          </w:p>
          <w:p w14:paraId="5F305AB6" w14:textId="34C76F0E" w:rsidR="006B5992" w:rsidRPr="001376EA" w:rsidRDefault="006B5992" w:rsidP="006B5992">
            <w:pPr>
              <w:rPr>
                <w:b/>
                <w:sz w:val="20"/>
                <w:szCs w:val="20"/>
                <w:lang w:val="kk-KZ"/>
              </w:rPr>
            </w:pPr>
            <w:r w:rsidRPr="00066AAF">
              <w:rPr>
                <w:b/>
                <w:sz w:val="20"/>
                <w:szCs w:val="20"/>
                <w:lang w:val="kk-KZ"/>
              </w:rPr>
              <w:t>саясаты</w:t>
            </w:r>
          </w:p>
        </w:tc>
        <w:tc>
          <w:tcPr>
            <w:tcW w:w="8221" w:type="dxa"/>
            <w:tcBorders>
              <w:top w:val="single" w:sz="4" w:space="0" w:color="000000"/>
              <w:left w:val="single" w:sz="4" w:space="0" w:color="000000"/>
              <w:bottom w:val="single" w:sz="4" w:space="0" w:color="000000"/>
              <w:right w:val="single" w:sz="4" w:space="0" w:color="000000"/>
            </w:tcBorders>
          </w:tcPr>
          <w:p w14:paraId="363B9F4E" w14:textId="77777777" w:rsidR="006B5992" w:rsidRPr="00066AAF" w:rsidRDefault="006B5992" w:rsidP="006B5992">
            <w:pPr>
              <w:jc w:val="both"/>
              <w:rPr>
                <w:sz w:val="20"/>
                <w:szCs w:val="20"/>
                <w:lang w:val="kk-KZ"/>
              </w:rPr>
            </w:pPr>
            <w:r w:rsidRPr="00066AAF">
              <w:rPr>
                <w:sz w:val="20"/>
                <w:szCs w:val="20"/>
                <w:lang w:val="kk-KZ"/>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285B5053" w14:textId="77777777" w:rsidR="006B5992" w:rsidRDefault="006B5992" w:rsidP="006B5992">
            <w:pPr>
              <w:jc w:val="both"/>
              <w:rPr>
                <w:b/>
                <w:sz w:val="20"/>
                <w:szCs w:val="20"/>
                <w:lang w:val="kk-KZ"/>
              </w:rPr>
            </w:pPr>
            <w:r w:rsidRPr="00066AAF">
              <w:rPr>
                <w:sz w:val="20"/>
                <w:szCs w:val="20"/>
                <w:lang w:val="kk-KZ"/>
              </w:rPr>
              <w:t>Құжаттар Univer ИЖ басты бетінде қолжетімді</w:t>
            </w:r>
          </w:p>
          <w:p w14:paraId="52254396" w14:textId="77777777" w:rsidR="006B5992" w:rsidRPr="00B92A29" w:rsidRDefault="006B5992" w:rsidP="006B5992">
            <w:pPr>
              <w:jc w:val="both"/>
              <w:rPr>
                <w:sz w:val="20"/>
                <w:szCs w:val="20"/>
                <w:lang w:val="kk-KZ"/>
              </w:rPr>
            </w:pPr>
            <w:r w:rsidRPr="00B92A29">
              <w:rPr>
                <w:b/>
                <w:sz w:val="20"/>
                <w:szCs w:val="20"/>
                <w:lang w:val="kk-KZ"/>
              </w:rPr>
              <w:t xml:space="preserve">Ғылым мен білімнің интеграциясы. </w:t>
            </w:r>
            <w:r w:rsidRPr="00B92A29">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7A9EBD9C" w14:textId="77777777" w:rsidR="006B5992" w:rsidRPr="00B92A29" w:rsidRDefault="006B5992" w:rsidP="006B5992">
            <w:pPr>
              <w:jc w:val="both"/>
              <w:rPr>
                <w:sz w:val="20"/>
                <w:szCs w:val="20"/>
                <w:lang w:val="kk-KZ"/>
              </w:rPr>
            </w:pPr>
            <w:r w:rsidRPr="00B92A29">
              <w:rPr>
                <w:b/>
                <w:sz w:val="20"/>
                <w:szCs w:val="20"/>
                <w:lang w:val="kk-KZ"/>
              </w:rPr>
              <w:t xml:space="preserve">Сабаққа қатысуы. </w:t>
            </w:r>
            <w:r w:rsidRPr="00B92A29">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6DD0DFF" w14:textId="77777777" w:rsidR="006B5992" w:rsidRPr="00B92A29" w:rsidRDefault="006B5992" w:rsidP="006B5992">
            <w:pPr>
              <w:jc w:val="both"/>
              <w:rPr>
                <w:sz w:val="20"/>
                <w:szCs w:val="20"/>
                <w:lang w:val="kk-KZ"/>
              </w:rPr>
            </w:pPr>
            <w:r w:rsidRPr="00B92A29">
              <w:rPr>
                <w:b/>
                <w:sz w:val="20"/>
                <w:szCs w:val="20"/>
                <w:lang w:val="kk-KZ"/>
              </w:rPr>
              <w:t xml:space="preserve">Академиялық адалдық. </w:t>
            </w:r>
            <w:r w:rsidRPr="00B92A29">
              <w:rPr>
                <w:sz w:val="20"/>
                <w:szCs w:val="20"/>
                <w:lang w:val="kk-KZ"/>
              </w:rPr>
              <w:t xml:space="preserve">Практикалық/зертханалық сабақтар, БӨЖ білім алушының </w:t>
            </w:r>
            <w:r w:rsidRPr="00B92A29">
              <w:rPr>
                <w:sz w:val="20"/>
                <w:szCs w:val="20"/>
                <w:lang w:val="kk-KZ"/>
              </w:rPr>
              <w:lastRenderedPageBreak/>
              <w:t>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96EC115" w14:textId="77777777" w:rsidR="006B5992" w:rsidRPr="00B92A29" w:rsidRDefault="006B5992" w:rsidP="006B5992">
            <w:pPr>
              <w:jc w:val="both"/>
              <w:rPr>
                <w:sz w:val="20"/>
                <w:szCs w:val="20"/>
                <w:lang w:val="kk-KZ"/>
              </w:rPr>
            </w:pPr>
            <w:r w:rsidRPr="00B92A29">
              <w:rPr>
                <w:b/>
                <w:sz w:val="20"/>
                <w:szCs w:val="20"/>
                <w:lang w:val="kk-KZ"/>
              </w:rPr>
              <w:t xml:space="preserve">Инклюзивті білім берудің негізгі принциптері. </w:t>
            </w:r>
            <w:r w:rsidRPr="00B92A2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64347E" w14:textId="131F7883" w:rsidR="006B5992" w:rsidRPr="001376EA" w:rsidRDefault="006B5992" w:rsidP="006B5992">
            <w:pPr>
              <w:jc w:val="both"/>
              <w:rPr>
                <w:sz w:val="20"/>
                <w:szCs w:val="20"/>
                <w:lang w:val="kk-KZ"/>
              </w:rPr>
            </w:pPr>
            <w:r w:rsidRPr="00B92A29">
              <w:rPr>
                <w:sz w:val="20"/>
                <w:szCs w:val="20"/>
                <w:lang w:val="kk-KZ"/>
              </w:rPr>
              <w:t>Барлық білім алушылар, әсіресе мүмкіндігі шектеулі жандар, телефон/e-mail 8</w:t>
            </w:r>
            <w:r w:rsidR="0034460F">
              <w:rPr>
                <w:sz w:val="20"/>
                <w:szCs w:val="20"/>
                <w:lang w:val="kk-KZ"/>
              </w:rPr>
              <w:t>7058064796</w:t>
            </w:r>
            <w:r w:rsidRPr="00B92A29">
              <w:rPr>
                <w:lang w:val="kk-KZ"/>
              </w:rPr>
              <w:t xml:space="preserve"> </w:t>
            </w:r>
            <w:r w:rsidR="0034460F" w:rsidRPr="0034460F">
              <w:rPr>
                <w:sz w:val="20"/>
                <w:szCs w:val="20"/>
                <w:lang w:val="kk-KZ"/>
              </w:rPr>
              <w:t>bakytkul_02.01.1979@mail.ru</w:t>
            </w:r>
            <w:r w:rsidRPr="00B92A29">
              <w:rPr>
                <w:sz w:val="20"/>
                <w:szCs w:val="20"/>
                <w:lang w:val="kk-KZ"/>
              </w:rPr>
              <w:t xml:space="preserve">   кеңестік көмек ала алады.</w:t>
            </w:r>
          </w:p>
        </w:tc>
      </w:tr>
      <w:tr w:rsidR="006B5992" w:rsidRPr="00711067" w14:paraId="3BE1398E" w14:textId="77777777" w:rsidTr="004714AF">
        <w:trPr>
          <w:trHeight w:val="58"/>
        </w:trPr>
        <w:tc>
          <w:tcPr>
            <w:tcW w:w="1560" w:type="dxa"/>
            <w:tcBorders>
              <w:top w:val="single" w:sz="4" w:space="0" w:color="000000"/>
              <w:left w:val="single" w:sz="4" w:space="0" w:color="000000"/>
              <w:bottom w:val="single" w:sz="4" w:space="0" w:color="000000"/>
              <w:right w:val="single" w:sz="4" w:space="0" w:color="000000"/>
            </w:tcBorders>
          </w:tcPr>
          <w:p w14:paraId="46593FEB" w14:textId="7703C0B7" w:rsidR="006B5992" w:rsidRPr="006B5992" w:rsidRDefault="006B5992" w:rsidP="006B5992">
            <w:pPr>
              <w:rPr>
                <w:b/>
                <w:sz w:val="20"/>
                <w:szCs w:val="20"/>
                <w:lang w:val="kk-KZ"/>
              </w:rPr>
            </w:pPr>
          </w:p>
        </w:tc>
        <w:tc>
          <w:tcPr>
            <w:tcW w:w="8221" w:type="dxa"/>
            <w:tcBorders>
              <w:top w:val="single" w:sz="4" w:space="0" w:color="000000"/>
              <w:left w:val="single" w:sz="4" w:space="0" w:color="000000"/>
              <w:bottom w:val="single" w:sz="4" w:space="0" w:color="000000"/>
              <w:right w:val="single" w:sz="4" w:space="0" w:color="000000"/>
            </w:tcBorders>
          </w:tcPr>
          <w:p w14:paraId="3F0848E4" w14:textId="337CBD5E" w:rsidR="006B5992" w:rsidRPr="006B5992" w:rsidRDefault="006B5992" w:rsidP="006B5992">
            <w:pPr>
              <w:jc w:val="both"/>
              <w:rPr>
                <w:sz w:val="20"/>
                <w:szCs w:val="20"/>
                <w:lang w:val="kk-KZ"/>
              </w:rPr>
            </w:pPr>
          </w:p>
        </w:tc>
      </w:tr>
    </w:tbl>
    <w:tbl>
      <w:tblPr>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134"/>
        <w:gridCol w:w="851"/>
        <w:gridCol w:w="1559"/>
        <w:gridCol w:w="3260"/>
        <w:gridCol w:w="2268"/>
      </w:tblGrid>
      <w:tr w:rsidR="006B5992" w:rsidRPr="0026414E" w14:paraId="7351F0B6" w14:textId="77777777" w:rsidTr="006B5992">
        <w:trPr>
          <w:trHeight w:val="58"/>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DBE5F1"/>
          </w:tcPr>
          <w:p w14:paraId="33DE5439" w14:textId="77777777" w:rsidR="006B5992" w:rsidRPr="0026414E" w:rsidRDefault="006B5992" w:rsidP="00E71B43">
            <w:pPr>
              <w:jc w:val="center"/>
              <w:rPr>
                <w:b/>
                <w:bCs/>
                <w:sz w:val="18"/>
                <w:szCs w:val="18"/>
                <w:lang w:val="kk-KZ"/>
              </w:rPr>
            </w:pPr>
            <w:r w:rsidRPr="0026414E">
              <w:rPr>
                <w:b/>
                <w:bCs/>
                <w:sz w:val="18"/>
                <w:szCs w:val="18"/>
                <w:lang w:val="kk-KZ"/>
              </w:rPr>
              <w:t>БІЛІМ БЕРУ, БІЛІМ АЛУ ЖӘНЕ БАҒАЛАНУ ТУРАЛЫ АҚПАРАТ</w:t>
            </w:r>
          </w:p>
        </w:tc>
      </w:tr>
      <w:tr w:rsidR="006B5992" w:rsidRPr="0026414E" w14:paraId="73059A1A" w14:textId="77777777" w:rsidTr="006B5992">
        <w:trPr>
          <w:trHeight w:val="368"/>
        </w:trPr>
        <w:tc>
          <w:tcPr>
            <w:tcW w:w="4253" w:type="dxa"/>
            <w:gridSpan w:val="4"/>
            <w:tcBorders>
              <w:top w:val="single" w:sz="4" w:space="0" w:color="000000"/>
              <w:left w:val="single" w:sz="4" w:space="0" w:color="000000"/>
              <w:right w:val="single" w:sz="4" w:space="0" w:color="000000"/>
            </w:tcBorders>
            <w:shd w:val="clear" w:color="auto" w:fill="auto"/>
          </w:tcPr>
          <w:p w14:paraId="298C6670" w14:textId="77777777" w:rsidR="006B5992" w:rsidRPr="0026414E" w:rsidRDefault="006B5992" w:rsidP="00E71B43">
            <w:pPr>
              <w:jc w:val="both"/>
              <w:rPr>
                <w:b/>
                <w:bCs/>
                <w:sz w:val="18"/>
                <w:szCs w:val="18"/>
                <w:lang w:val="kk-KZ"/>
              </w:rPr>
            </w:pPr>
            <w:r w:rsidRPr="0026414E">
              <w:rPr>
                <w:b/>
                <w:bCs/>
                <w:sz w:val="18"/>
                <w:szCs w:val="18"/>
                <w:lang w:val="kk-KZ"/>
              </w:rPr>
              <w:t xml:space="preserve">Оқу жетістіктерін есептеудің баллдық-рейтингтік </w:t>
            </w:r>
          </w:p>
          <w:p w14:paraId="0A4294F5" w14:textId="77777777" w:rsidR="006B5992" w:rsidRPr="0026414E" w:rsidRDefault="006B5992" w:rsidP="00E71B43">
            <w:pPr>
              <w:jc w:val="both"/>
              <w:rPr>
                <w:b/>
                <w:sz w:val="18"/>
                <w:szCs w:val="18"/>
                <w:highlight w:val="green"/>
                <w:lang w:val="kk-KZ"/>
              </w:rPr>
            </w:pPr>
            <w:r w:rsidRPr="0026414E">
              <w:rPr>
                <w:b/>
                <w:bCs/>
                <w:sz w:val="18"/>
                <w:szCs w:val="18"/>
                <w:lang w:val="kk-KZ"/>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14:paraId="37592C4F" w14:textId="77777777" w:rsidR="006B5992" w:rsidRPr="0026414E" w:rsidRDefault="006B5992" w:rsidP="00E71B43">
            <w:pPr>
              <w:jc w:val="both"/>
              <w:rPr>
                <w:b/>
                <w:bCs/>
                <w:sz w:val="18"/>
                <w:szCs w:val="18"/>
              </w:rPr>
            </w:pPr>
            <w:r w:rsidRPr="0026414E">
              <w:rPr>
                <w:b/>
                <w:sz w:val="18"/>
                <w:szCs w:val="18"/>
                <w:lang w:val="kk-KZ"/>
              </w:rPr>
              <w:t xml:space="preserve">Бағалау әдістері </w:t>
            </w:r>
          </w:p>
        </w:tc>
      </w:tr>
      <w:tr w:rsidR="006B5992" w:rsidRPr="0026414E" w14:paraId="56E5E4F2" w14:textId="77777777" w:rsidTr="006B5992">
        <w:trPr>
          <w:trHeight w:val="368"/>
        </w:trPr>
        <w:tc>
          <w:tcPr>
            <w:tcW w:w="709" w:type="dxa"/>
            <w:tcBorders>
              <w:top w:val="single" w:sz="4" w:space="0" w:color="000000"/>
              <w:left w:val="single" w:sz="4" w:space="0" w:color="000000"/>
              <w:right w:val="single" w:sz="4" w:space="0" w:color="000000"/>
            </w:tcBorders>
            <w:shd w:val="clear" w:color="auto" w:fill="auto"/>
          </w:tcPr>
          <w:p w14:paraId="38F5DB9F" w14:textId="77777777" w:rsidR="006B5992" w:rsidRPr="0026414E" w:rsidRDefault="006B5992" w:rsidP="00E71B43">
            <w:pPr>
              <w:rPr>
                <w:b/>
                <w:bCs/>
                <w:sz w:val="18"/>
                <w:szCs w:val="18"/>
                <w:lang w:val="kk-KZ"/>
              </w:rPr>
            </w:pPr>
            <w:r w:rsidRPr="0026414E">
              <w:rPr>
                <w:b/>
                <w:bCs/>
                <w:sz w:val="18"/>
                <w:szCs w:val="18"/>
                <w:lang w:val="kk-KZ"/>
              </w:rPr>
              <w:t xml:space="preserve">Баға </w:t>
            </w:r>
          </w:p>
        </w:tc>
        <w:tc>
          <w:tcPr>
            <w:tcW w:w="1134" w:type="dxa"/>
            <w:tcBorders>
              <w:top w:val="single" w:sz="4" w:space="0" w:color="000000"/>
              <w:left w:val="single" w:sz="4" w:space="0" w:color="000000"/>
              <w:right w:val="single" w:sz="4" w:space="0" w:color="000000"/>
            </w:tcBorders>
            <w:shd w:val="clear" w:color="auto" w:fill="auto"/>
          </w:tcPr>
          <w:p w14:paraId="4AF7261F" w14:textId="77777777" w:rsidR="006B5992" w:rsidRPr="0026414E" w:rsidRDefault="006B5992" w:rsidP="00E71B43">
            <w:pPr>
              <w:jc w:val="both"/>
              <w:rPr>
                <w:b/>
                <w:bCs/>
                <w:sz w:val="18"/>
                <w:szCs w:val="18"/>
              </w:rPr>
            </w:pPr>
            <w:r w:rsidRPr="0026414E">
              <w:rPr>
                <w:b/>
                <w:bCs/>
                <w:sz w:val="18"/>
                <w:szCs w:val="18"/>
                <w:lang w:val="kk-KZ"/>
              </w:rPr>
              <w:t>Баллдардың сандық баламасы</w:t>
            </w:r>
          </w:p>
        </w:tc>
        <w:tc>
          <w:tcPr>
            <w:tcW w:w="851" w:type="dxa"/>
            <w:tcBorders>
              <w:top w:val="single" w:sz="4" w:space="0" w:color="000000"/>
              <w:left w:val="single" w:sz="4" w:space="0" w:color="000000"/>
              <w:right w:val="single" w:sz="4" w:space="0" w:color="000000"/>
            </w:tcBorders>
            <w:shd w:val="clear" w:color="auto" w:fill="auto"/>
          </w:tcPr>
          <w:p w14:paraId="067E586B" w14:textId="77777777" w:rsidR="006B5992" w:rsidRPr="0026414E" w:rsidRDefault="006B5992" w:rsidP="00E71B43">
            <w:pPr>
              <w:rPr>
                <w:sz w:val="18"/>
                <w:szCs w:val="18"/>
              </w:rPr>
            </w:pPr>
            <w:r w:rsidRPr="0026414E">
              <w:rPr>
                <w:b/>
                <w:bCs/>
                <w:sz w:val="18"/>
                <w:szCs w:val="18"/>
              </w:rPr>
              <w:t xml:space="preserve">% </w:t>
            </w:r>
            <w:r w:rsidRPr="0026414E">
              <w:rPr>
                <w:b/>
                <w:bCs/>
                <w:sz w:val="18"/>
                <w:szCs w:val="18"/>
                <w:lang w:val="kk-KZ"/>
              </w:rPr>
              <w:t>мәндегі баллдар</w:t>
            </w:r>
            <w:r w:rsidRPr="0026414E">
              <w:rPr>
                <w:b/>
                <w:bCs/>
                <w:sz w:val="18"/>
                <w:szCs w:val="18"/>
              </w:rPr>
              <w:t xml:space="preserve"> </w:t>
            </w:r>
          </w:p>
        </w:tc>
        <w:tc>
          <w:tcPr>
            <w:tcW w:w="1559" w:type="dxa"/>
            <w:tcBorders>
              <w:top w:val="single" w:sz="4" w:space="0" w:color="000000"/>
              <w:left w:val="single" w:sz="4" w:space="0" w:color="000000"/>
              <w:right w:val="single" w:sz="4" w:space="0" w:color="000000"/>
            </w:tcBorders>
            <w:shd w:val="clear" w:color="auto" w:fill="auto"/>
          </w:tcPr>
          <w:p w14:paraId="3812BC97" w14:textId="77777777" w:rsidR="006B5992" w:rsidRPr="0026414E" w:rsidRDefault="006B5992" w:rsidP="00E71B43">
            <w:pPr>
              <w:rPr>
                <w:sz w:val="18"/>
                <w:szCs w:val="18"/>
              </w:rPr>
            </w:pPr>
            <w:r w:rsidRPr="0026414E">
              <w:rPr>
                <w:b/>
                <w:bCs/>
                <w:sz w:val="18"/>
                <w:szCs w:val="18"/>
                <w:lang w:val="kk-KZ"/>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41D9BDC7" w14:textId="77777777" w:rsidR="006B5992" w:rsidRPr="0026414E" w:rsidRDefault="006B5992" w:rsidP="00E71B43">
            <w:pPr>
              <w:jc w:val="both"/>
              <w:rPr>
                <w:bCs/>
                <w:sz w:val="18"/>
                <w:szCs w:val="18"/>
                <w:lang w:val="kk-KZ"/>
              </w:rPr>
            </w:pPr>
            <w:proofErr w:type="spellStart"/>
            <w:r w:rsidRPr="0026414E">
              <w:rPr>
                <w:b/>
                <w:sz w:val="18"/>
                <w:szCs w:val="18"/>
              </w:rPr>
              <w:t>Критериалды</w:t>
            </w:r>
            <w:proofErr w:type="spellEnd"/>
            <w:r w:rsidRPr="0026414E">
              <w:rPr>
                <w:b/>
                <w:sz w:val="18"/>
                <w:szCs w:val="18"/>
              </w:rPr>
              <w:t xml:space="preserve"> </w:t>
            </w:r>
            <w:proofErr w:type="spellStart"/>
            <w:r w:rsidRPr="0026414E">
              <w:rPr>
                <w:b/>
                <w:sz w:val="18"/>
                <w:szCs w:val="18"/>
              </w:rPr>
              <w:t>бағалау</w:t>
            </w:r>
            <w:proofErr w:type="spellEnd"/>
            <w:r w:rsidRPr="0026414E">
              <w:rPr>
                <w:b/>
                <w:sz w:val="18"/>
                <w:szCs w:val="18"/>
                <w:lang w:val="kk-KZ"/>
              </w:rPr>
              <w:t xml:space="preserve"> </w:t>
            </w:r>
            <w:r w:rsidRPr="0026414E">
              <w:rPr>
                <w:bCs/>
                <w:sz w:val="18"/>
                <w:szCs w:val="18"/>
              </w:rPr>
              <w:t>–</w:t>
            </w:r>
            <w:r w:rsidRPr="0026414E">
              <w:rPr>
                <w:b/>
                <w:sz w:val="18"/>
                <w:szCs w:val="18"/>
                <w:lang w:val="kk-KZ"/>
              </w:rPr>
              <w:t xml:space="preserve"> </w:t>
            </w:r>
            <w:r w:rsidRPr="0026414E">
              <w:rPr>
                <w:bCs/>
                <w:sz w:val="18"/>
                <w:szCs w:val="18"/>
                <w:lang w:val="kk-KZ"/>
              </w:rPr>
              <w:t>айқын</w:t>
            </w:r>
            <w:r w:rsidRPr="0026414E">
              <w:rPr>
                <w:bCs/>
                <w:sz w:val="18"/>
                <w:szCs w:val="18"/>
              </w:rPr>
              <w:t xml:space="preserve"> </w:t>
            </w:r>
            <w:proofErr w:type="spellStart"/>
            <w:r w:rsidRPr="0026414E">
              <w:rPr>
                <w:bCs/>
                <w:sz w:val="18"/>
                <w:szCs w:val="18"/>
              </w:rPr>
              <w:t>әзірленген</w:t>
            </w:r>
            <w:proofErr w:type="spellEnd"/>
            <w:r w:rsidRPr="0026414E">
              <w:rPr>
                <w:bCs/>
                <w:sz w:val="18"/>
                <w:szCs w:val="18"/>
              </w:rPr>
              <w:t xml:space="preserve"> </w:t>
            </w:r>
            <w:proofErr w:type="spellStart"/>
            <w:r w:rsidRPr="0026414E">
              <w:rPr>
                <w:bCs/>
                <w:sz w:val="18"/>
                <w:szCs w:val="18"/>
              </w:rPr>
              <w:t>критерийлер</w:t>
            </w:r>
            <w:proofErr w:type="spellEnd"/>
            <w:r w:rsidRPr="0026414E">
              <w:rPr>
                <w:bCs/>
                <w:sz w:val="18"/>
                <w:szCs w:val="18"/>
              </w:rPr>
              <w:t xml:space="preserve"> </w:t>
            </w:r>
            <w:proofErr w:type="spellStart"/>
            <w:r w:rsidRPr="0026414E">
              <w:rPr>
                <w:bCs/>
                <w:sz w:val="18"/>
                <w:szCs w:val="18"/>
              </w:rPr>
              <w:t>негізінде</w:t>
            </w:r>
            <w:proofErr w:type="spellEnd"/>
            <w:r w:rsidRPr="0026414E">
              <w:rPr>
                <w:bCs/>
                <w:sz w:val="18"/>
                <w:szCs w:val="18"/>
              </w:rPr>
              <w:t xml:space="preserve"> </w:t>
            </w:r>
            <w:proofErr w:type="spellStart"/>
            <w:r w:rsidRPr="0026414E">
              <w:rPr>
                <w:bCs/>
                <w:sz w:val="18"/>
                <w:szCs w:val="18"/>
              </w:rPr>
              <w:t>оқытудың</w:t>
            </w:r>
            <w:proofErr w:type="spellEnd"/>
            <w:r w:rsidRPr="0026414E">
              <w:rPr>
                <w:bCs/>
                <w:sz w:val="18"/>
                <w:szCs w:val="18"/>
              </w:rPr>
              <w:t xml:space="preserve"> </w:t>
            </w:r>
            <w:proofErr w:type="spellStart"/>
            <w:r w:rsidRPr="0026414E">
              <w:rPr>
                <w:bCs/>
                <w:sz w:val="18"/>
                <w:szCs w:val="18"/>
              </w:rPr>
              <w:t>нақты</w:t>
            </w:r>
            <w:proofErr w:type="spellEnd"/>
            <w:r w:rsidRPr="0026414E">
              <w:rPr>
                <w:bCs/>
                <w:sz w:val="18"/>
                <w:szCs w:val="18"/>
              </w:rPr>
              <w:t xml:space="preserve"> </w:t>
            </w:r>
            <w:proofErr w:type="spellStart"/>
            <w:r w:rsidRPr="0026414E">
              <w:rPr>
                <w:bCs/>
                <w:sz w:val="18"/>
                <w:szCs w:val="18"/>
              </w:rPr>
              <w:t>қол</w:t>
            </w:r>
            <w:proofErr w:type="spellEnd"/>
            <w:r w:rsidRPr="0026414E">
              <w:rPr>
                <w:bCs/>
                <w:sz w:val="18"/>
                <w:szCs w:val="18"/>
              </w:rPr>
              <w:t xml:space="preserve"> </w:t>
            </w:r>
            <w:proofErr w:type="spellStart"/>
            <w:r w:rsidRPr="0026414E">
              <w:rPr>
                <w:bCs/>
                <w:sz w:val="18"/>
                <w:szCs w:val="18"/>
              </w:rPr>
              <w:t>жеткізілген</w:t>
            </w:r>
            <w:proofErr w:type="spellEnd"/>
            <w:r w:rsidRPr="0026414E">
              <w:rPr>
                <w:bCs/>
                <w:sz w:val="18"/>
                <w:szCs w:val="18"/>
              </w:rPr>
              <w:t xml:space="preserve"> </w:t>
            </w:r>
            <w:proofErr w:type="spellStart"/>
            <w:r w:rsidRPr="0026414E">
              <w:rPr>
                <w:bCs/>
                <w:sz w:val="18"/>
                <w:szCs w:val="18"/>
              </w:rPr>
              <w:t>нәтижелерін</w:t>
            </w:r>
            <w:proofErr w:type="spellEnd"/>
            <w:r w:rsidRPr="0026414E">
              <w:rPr>
                <w:bCs/>
                <w:sz w:val="18"/>
                <w:szCs w:val="18"/>
              </w:rPr>
              <w:t xml:space="preserve"> </w:t>
            </w:r>
            <w:proofErr w:type="spellStart"/>
            <w:r w:rsidRPr="0026414E">
              <w:rPr>
                <w:bCs/>
                <w:sz w:val="18"/>
                <w:szCs w:val="18"/>
              </w:rPr>
              <w:t>оқытуд</w:t>
            </w:r>
            <w:proofErr w:type="spellEnd"/>
            <w:r w:rsidRPr="0026414E">
              <w:rPr>
                <w:bCs/>
                <w:sz w:val="18"/>
                <w:szCs w:val="18"/>
                <w:lang w:val="kk-KZ"/>
              </w:rPr>
              <w:t>ан</w:t>
            </w:r>
            <w:r w:rsidRPr="0026414E">
              <w:rPr>
                <w:bCs/>
                <w:sz w:val="18"/>
                <w:szCs w:val="18"/>
              </w:rPr>
              <w:t xml:space="preserve"> </w:t>
            </w:r>
            <w:proofErr w:type="spellStart"/>
            <w:r w:rsidRPr="0026414E">
              <w:rPr>
                <w:bCs/>
                <w:sz w:val="18"/>
                <w:szCs w:val="18"/>
              </w:rPr>
              <w:t>күтілетін</w:t>
            </w:r>
            <w:proofErr w:type="spellEnd"/>
            <w:r w:rsidRPr="0026414E">
              <w:rPr>
                <w:bCs/>
                <w:sz w:val="18"/>
                <w:szCs w:val="18"/>
              </w:rPr>
              <w:t xml:space="preserve"> </w:t>
            </w:r>
            <w:proofErr w:type="spellStart"/>
            <w:r w:rsidRPr="0026414E">
              <w:rPr>
                <w:bCs/>
                <w:sz w:val="18"/>
                <w:szCs w:val="18"/>
              </w:rPr>
              <w:t>нәтижелерімен</w:t>
            </w:r>
            <w:proofErr w:type="spellEnd"/>
            <w:r w:rsidRPr="0026414E">
              <w:rPr>
                <w:bCs/>
                <w:sz w:val="18"/>
                <w:szCs w:val="18"/>
              </w:rPr>
              <w:t xml:space="preserve"> </w:t>
            </w:r>
            <w:r w:rsidRPr="0026414E">
              <w:rPr>
                <w:bCs/>
                <w:sz w:val="18"/>
                <w:szCs w:val="18"/>
                <w:lang w:val="kk-KZ"/>
              </w:rPr>
              <w:t>ара салмақтық</w:t>
            </w:r>
            <w:r w:rsidRPr="0026414E">
              <w:rPr>
                <w:bCs/>
                <w:sz w:val="18"/>
                <w:szCs w:val="18"/>
              </w:rPr>
              <w:t xml:space="preserve"> </w:t>
            </w:r>
            <w:proofErr w:type="spellStart"/>
            <w:r w:rsidRPr="0026414E">
              <w:rPr>
                <w:bCs/>
                <w:sz w:val="18"/>
                <w:szCs w:val="18"/>
              </w:rPr>
              <w:t>процесі</w:t>
            </w:r>
            <w:proofErr w:type="spellEnd"/>
            <w:r w:rsidRPr="0026414E">
              <w:rPr>
                <w:bCs/>
                <w:sz w:val="18"/>
                <w:szCs w:val="18"/>
              </w:rPr>
              <w:t xml:space="preserve">. </w:t>
            </w:r>
            <w:proofErr w:type="spellStart"/>
            <w:r w:rsidRPr="0026414E">
              <w:rPr>
                <w:bCs/>
                <w:sz w:val="18"/>
                <w:szCs w:val="18"/>
              </w:rPr>
              <w:t>Формативті</w:t>
            </w:r>
            <w:proofErr w:type="spellEnd"/>
            <w:r w:rsidRPr="0026414E">
              <w:rPr>
                <w:bCs/>
                <w:sz w:val="18"/>
                <w:szCs w:val="18"/>
              </w:rPr>
              <w:t xml:space="preserve"> </w:t>
            </w:r>
            <w:proofErr w:type="spellStart"/>
            <w:r w:rsidRPr="0026414E">
              <w:rPr>
                <w:bCs/>
                <w:sz w:val="18"/>
                <w:szCs w:val="18"/>
              </w:rPr>
              <w:t>және</w:t>
            </w:r>
            <w:proofErr w:type="spellEnd"/>
            <w:r w:rsidRPr="0026414E">
              <w:rPr>
                <w:bCs/>
                <w:sz w:val="18"/>
                <w:szCs w:val="18"/>
              </w:rPr>
              <w:t xml:space="preserve"> </w:t>
            </w:r>
            <w:proofErr w:type="spellStart"/>
            <w:r w:rsidRPr="0026414E">
              <w:rPr>
                <w:bCs/>
                <w:sz w:val="18"/>
                <w:szCs w:val="18"/>
              </w:rPr>
              <w:t>жиынтық</w:t>
            </w:r>
            <w:proofErr w:type="spellEnd"/>
            <w:r w:rsidRPr="0026414E">
              <w:rPr>
                <w:bCs/>
                <w:sz w:val="18"/>
                <w:szCs w:val="18"/>
              </w:rPr>
              <w:t xml:space="preserve"> </w:t>
            </w:r>
            <w:proofErr w:type="spellStart"/>
            <w:r w:rsidRPr="0026414E">
              <w:rPr>
                <w:bCs/>
                <w:sz w:val="18"/>
                <w:szCs w:val="18"/>
              </w:rPr>
              <w:t>бағалауға</w:t>
            </w:r>
            <w:proofErr w:type="spellEnd"/>
            <w:r w:rsidRPr="0026414E">
              <w:rPr>
                <w:bCs/>
                <w:sz w:val="18"/>
                <w:szCs w:val="18"/>
              </w:rPr>
              <w:t xml:space="preserve"> </w:t>
            </w:r>
            <w:proofErr w:type="spellStart"/>
            <w:r w:rsidRPr="0026414E">
              <w:rPr>
                <w:bCs/>
                <w:sz w:val="18"/>
                <w:szCs w:val="18"/>
              </w:rPr>
              <w:t>негізделген</w:t>
            </w:r>
            <w:proofErr w:type="spellEnd"/>
            <w:r w:rsidRPr="0026414E">
              <w:rPr>
                <w:bCs/>
                <w:sz w:val="18"/>
                <w:szCs w:val="18"/>
                <w:lang w:val="kk-KZ"/>
              </w:rPr>
              <w:t>.</w:t>
            </w:r>
          </w:p>
          <w:p w14:paraId="59525BB9" w14:textId="77777777" w:rsidR="006B5992" w:rsidRPr="0026414E" w:rsidRDefault="006B5992" w:rsidP="00E71B43">
            <w:pPr>
              <w:jc w:val="both"/>
              <w:rPr>
                <w:sz w:val="18"/>
                <w:szCs w:val="18"/>
                <w:lang w:val="kk-KZ"/>
              </w:rPr>
            </w:pPr>
            <w:r w:rsidRPr="0026414E">
              <w:rPr>
                <w:b/>
                <w:bCs/>
                <w:sz w:val="18"/>
                <w:szCs w:val="18"/>
                <w:lang w:val="kk-KZ"/>
              </w:rPr>
              <w:t>Формативті бағалау</w:t>
            </w:r>
            <w:r w:rsidRPr="0026414E">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795BFA5" w14:textId="77777777" w:rsidR="006B5992" w:rsidRPr="0026414E" w:rsidRDefault="006B5992" w:rsidP="00E71B43">
            <w:pPr>
              <w:jc w:val="both"/>
              <w:rPr>
                <w:b/>
                <w:sz w:val="18"/>
                <w:szCs w:val="18"/>
                <w:lang w:val="kk-KZ"/>
              </w:rPr>
            </w:pPr>
            <w:r w:rsidRPr="0026414E">
              <w:rPr>
                <w:b/>
                <w:sz w:val="18"/>
                <w:szCs w:val="18"/>
                <w:lang w:val="kk-KZ"/>
              </w:rPr>
              <w:t xml:space="preserve">Жиынтық бағалау – </w:t>
            </w:r>
            <w:r w:rsidRPr="0026414E">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6414E">
              <w:rPr>
                <w:bCs/>
                <w:sz w:val="18"/>
                <w:szCs w:val="18"/>
              </w:rPr>
              <w:t>Оқу</w:t>
            </w:r>
            <w:proofErr w:type="spellEnd"/>
            <w:r w:rsidRPr="0026414E">
              <w:rPr>
                <w:bCs/>
                <w:sz w:val="18"/>
                <w:szCs w:val="18"/>
              </w:rPr>
              <w:t xml:space="preserve"> </w:t>
            </w:r>
            <w:proofErr w:type="spellStart"/>
            <w:r w:rsidRPr="0026414E">
              <w:rPr>
                <w:bCs/>
                <w:sz w:val="18"/>
                <w:szCs w:val="18"/>
              </w:rPr>
              <w:t>нәтижелері</w:t>
            </w:r>
            <w:proofErr w:type="spellEnd"/>
            <w:r w:rsidRPr="0026414E">
              <w:rPr>
                <w:bCs/>
                <w:sz w:val="18"/>
                <w:szCs w:val="18"/>
              </w:rPr>
              <w:t xml:space="preserve"> </w:t>
            </w:r>
            <w:proofErr w:type="spellStart"/>
            <w:r w:rsidRPr="0026414E">
              <w:rPr>
                <w:bCs/>
                <w:sz w:val="18"/>
                <w:szCs w:val="18"/>
              </w:rPr>
              <w:t>бағаланады</w:t>
            </w:r>
            <w:proofErr w:type="spellEnd"/>
            <w:r w:rsidRPr="0026414E">
              <w:rPr>
                <w:bCs/>
                <w:sz w:val="18"/>
                <w:szCs w:val="18"/>
                <w:lang w:val="kk-KZ"/>
              </w:rPr>
              <w:t>.</w:t>
            </w:r>
          </w:p>
        </w:tc>
      </w:tr>
      <w:tr w:rsidR="006B5992" w:rsidRPr="0026414E" w14:paraId="2967FD05" w14:textId="77777777" w:rsidTr="006B5992">
        <w:trPr>
          <w:trHeight w:val="359"/>
        </w:trPr>
        <w:tc>
          <w:tcPr>
            <w:tcW w:w="709" w:type="dxa"/>
            <w:tcBorders>
              <w:left w:val="single" w:sz="4" w:space="0" w:color="000000"/>
              <w:right w:val="single" w:sz="4" w:space="0" w:color="000000"/>
            </w:tcBorders>
          </w:tcPr>
          <w:p w14:paraId="4C8D071B" w14:textId="77777777" w:rsidR="006B5992" w:rsidRPr="0026414E" w:rsidRDefault="006B5992" w:rsidP="00E71B43">
            <w:pPr>
              <w:jc w:val="both"/>
              <w:rPr>
                <w:b/>
                <w:sz w:val="18"/>
                <w:szCs w:val="18"/>
                <w:highlight w:val="green"/>
              </w:rPr>
            </w:pPr>
            <w:r w:rsidRPr="0026414E">
              <w:rPr>
                <w:sz w:val="18"/>
                <w:szCs w:val="18"/>
                <w:lang w:val="en-US"/>
              </w:rPr>
              <w:t>A</w:t>
            </w:r>
          </w:p>
        </w:tc>
        <w:tc>
          <w:tcPr>
            <w:tcW w:w="1134" w:type="dxa"/>
            <w:tcBorders>
              <w:left w:val="single" w:sz="4" w:space="0" w:color="000000"/>
              <w:right w:val="single" w:sz="4" w:space="0" w:color="000000"/>
            </w:tcBorders>
          </w:tcPr>
          <w:p w14:paraId="595685ED" w14:textId="77777777" w:rsidR="006B5992" w:rsidRPr="0026414E" w:rsidRDefault="006B5992" w:rsidP="00E71B43">
            <w:pPr>
              <w:jc w:val="both"/>
              <w:rPr>
                <w:b/>
                <w:sz w:val="18"/>
                <w:szCs w:val="18"/>
                <w:highlight w:val="green"/>
              </w:rPr>
            </w:pPr>
            <w:r w:rsidRPr="0026414E">
              <w:rPr>
                <w:sz w:val="18"/>
                <w:szCs w:val="18"/>
                <w:lang w:val="en-US"/>
              </w:rPr>
              <w:t>4</w:t>
            </w:r>
            <w:r w:rsidRPr="0026414E">
              <w:rPr>
                <w:sz w:val="18"/>
                <w:szCs w:val="18"/>
              </w:rPr>
              <w:t>,0</w:t>
            </w:r>
          </w:p>
        </w:tc>
        <w:tc>
          <w:tcPr>
            <w:tcW w:w="851" w:type="dxa"/>
            <w:tcBorders>
              <w:left w:val="single" w:sz="4" w:space="0" w:color="000000"/>
              <w:right w:val="single" w:sz="4" w:space="0" w:color="000000"/>
            </w:tcBorders>
          </w:tcPr>
          <w:p w14:paraId="675CBD3F" w14:textId="77777777" w:rsidR="006B5992" w:rsidRPr="0026414E" w:rsidRDefault="006B5992" w:rsidP="00E71B43">
            <w:pPr>
              <w:jc w:val="both"/>
              <w:rPr>
                <w:b/>
                <w:sz w:val="18"/>
                <w:szCs w:val="18"/>
                <w:highlight w:val="green"/>
              </w:rPr>
            </w:pPr>
            <w:r w:rsidRPr="0026414E">
              <w:rPr>
                <w:sz w:val="18"/>
                <w:szCs w:val="18"/>
                <w:lang w:val="en-US"/>
              </w:rPr>
              <w:t>95-100</w:t>
            </w:r>
          </w:p>
        </w:tc>
        <w:tc>
          <w:tcPr>
            <w:tcW w:w="1559" w:type="dxa"/>
            <w:vMerge w:val="restart"/>
            <w:tcBorders>
              <w:left w:val="single" w:sz="4" w:space="0" w:color="000000"/>
              <w:right w:val="single" w:sz="4" w:space="0" w:color="000000"/>
            </w:tcBorders>
          </w:tcPr>
          <w:p w14:paraId="6BD50628" w14:textId="77777777" w:rsidR="006B5992" w:rsidRPr="0026414E" w:rsidRDefault="006B5992" w:rsidP="00E71B43">
            <w:pPr>
              <w:jc w:val="both"/>
              <w:rPr>
                <w:b/>
                <w:sz w:val="18"/>
                <w:szCs w:val="18"/>
                <w:highlight w:val="green"/>
                <w:lang w:val="kk-KZ"/>
              </w:rPr>
            </w:pPr>
            <w:r w:rsidRPr="0026414E">
              <w:rPr>
                <w:sz w:val="18"/>
                <w:szCs w:val="18"/>
                <w:lang w:val="kk-KZ"/>
              </w:rPr>
              <w:t>Өте жақсы</w:t>
            </w:r>
          </w:p>
        </w:tc>
        <w:tc>
          <w:tcPr>
            <w:tcW w:w="5528" w:type="dxa"/>
            <w:gridSpan w:val="2"/>
            <w:vMerge/>
          </w:tcPr>
          <w:p w14:paraId="665A186D" w14:textId="77777777" w:rsidR="006B5992" w:rsidRPr="0026414E" w:rsidRDefault="006B5992" w:rsidP="00E71B43">
            <w:pPr>
              <w:jc w:val="both"/>
              <w:rPr>
                <w:sz w:val="18"/>
                <w:szCs w:val="18"/>
                <w:highlight w:val="green"/>
              </w:rPr>
            </w:pPr>
          </w:p>
        </w:tc>
      </w:tr>
      <w:tr w:rsidR="006B5992" w:rsidRPr="0026414E" w14:paraId="178BCEAB" w14:textId="77777777" w:rsidTr="006B5992">
        <w:trPr>
          <w:trHeight w:val="359"/>
        </w:trPr>
        <w:tc>
          <w:tcPr>
            <w:tcW w:w="709" w:type="dxa"/>
            <w:tcBorders>
              <w:left w:val="single" w:sz="4" w:space="0" w:color="000000"/>
              <w:right w:val="single" w:sz="4" w:space="0" w:color="000000"/>
            </w:tcBorders>
          </w:tcPr>
          <w:p w14:paraId="1562601E" w14:textId="77777777" w:rsidR="006B5992" w:rsidRPr="0026414E" w:rsidRDefault="006B5992" w:rsidP="00E71B43">
            <w:pPr>
              <w:jc w:val="both"/>
              <w:rPr>
                <w:b/>
                <w:sz w:val="18"/>
                <w:szCs w:val="18"/>
                <w:highlight w:val="green"/>
              </w:rPr>
            </w:pPr>
            <w:r w:rsidRPr="0026414E">
              <w:rPr>
                <w:sz w:val="18"/>
                <w:szCs w:val="18"/>
                <w:lang w:val="en-US"/>
              </w:rPr>
              <w:t>A-</w:t>
            </w:r>
          </w:p>
        </w:tc>
        <w:tc>
          <w:tcPr>
            <w:tcW w:w="1134" w:type="dxa"/>
            <w:tcBorders>
              <w:left w:val="single" w:sz="4" w:space="0" w:color="000000"/>
              <w:right w:val="single" w:sz="4" w:space="0" w:color="000000"/>
            </w:tcBorders>
          </w:tcPr>
          <w:p w14:paraId="7A0E1452" w14:textId="77777777" w:rsidR="006B5992" w:rsidRPr="0026414E" w:rsidRDefault="006B5992" w:rsidP="00E71B43">
            <w:pPr>
              <w:jc w:val="both"/>
              <w:rPr>
                <w:b/>
                <w:sz w:val="18"/>
                <w:szCs w:val="18"/>
                <w:highlight w:val="green"/>
              </w:rPr>
            </w:pPr>
            <w:r w:rsidRPr="0026414E">
              <w:rPr>
                <w:sz w:val="18"/>
                <w:szCs w:val="18"/>
              </w:rPr>
              <w:t>3,67</w:t>
            </w:r>
          </w:p>
        </w:tc>
        <w:tc>
          <w:tcPr>
            <w:tcW w:w="851" w:type="dxa"/>
            <w:tcBorders>
              <w:left w:val="single" w:sz="4" w:space="0" w:color="000000"/>
              <w:right w:val="single" w:sz="4" w:space="0" w:color="000000"/>
            </w:tcBorders>
          </w:tcPr>
          <w:p w14:paraId="092E7B30" w14:textId="77777777" w:rsidR="006B5992" w:rsidRPr="0026414E" w:rsidRDefault="006B5992" w:rsidP="00E71B43">
            <w:pPr>
              <w:jc w:val="both"/>
              <w:rPr>
                <w:b/>
                <w:sz w:val="18"/>
                <w:szCs w:val="18"/>
                <w:highlight w:val="green"/>
              </w:rPr>
            </w:pPr>
            <w:r w:rsidRPr="0026414E">
              <w:rPr>
                <w:sz w:val="18"/>
                <w:szCs w:val="18"/>
              </w:rPr>
              <w:t>90-94</w:t>
            </w:r>
          </w:p>
        </w:tc>
        <w:tc>
          <w:tcPr>
            <w:tcW w:w="1559" w:type="dxa"/>
            <w:vMerge/>
          </w:tcPr>
          <w:p w14:paraId="57389B68" w14:textId="77777777" w:rsidR="006B5992" w:rsidRPr="0026414E" w:rsidRDefault="006B5992" w:rsidP="00E71B43">
            <w:pPr>
              <w:jc w:val="both"/>
              <w:rPr>
                <w:b/>
                <w:sz w:val="18"/>
                <w:szCs w:val="18"/>
                <w:highlight w:val="green"/>
              </w:rPr>
            </w:pPr>
          </w:p>
        </w:tc>
        <w:tc>
          <w:tcPr>
            <w:tcW w:w="5528" w:type="dxa"/>
            <w:gridSpan w:val="2"/>
            <w:vMerge/>
          </w:tcPr>
          <w:p w14:paraId="31AEBCC0" w14:textId="77777777" w:rsidR="006B5992" w:rsidRPr="0026414E" w:rsidRDefault="006B5992" w:rsidP="00E71B43">
            <w:pPr>
              <w:jc w:val="both"/>
              <w:rPr>
                <w:sz w:val="18"/>
                <w:szCs w:val="18"/>
                <w:highlight w:val="green"/>
              </w:rPr>
            </w:pPr>
          </w:p>
        </w:tc>
      </w:tr>
      <w:tr w:rsidR="006B5992" w:rsidRPr="0026414E" w14:paraId="4C10FE5F" w14:textId="77777777" w:rsidTr="006B5992">
        <w:trPr>
          <w:trHeight w:val="973"/>
        </w:trPr>
        <w:tc>
          <w:tcPr>
            <w:tcW w:w="709" w:type="dxa"/>
            <w:tcBorders>
              <w:left w:val="single" w:sz="4" w:space="0" w:color="000000"/>
              <w:right w:val="single" w:sz="4" w:space="0" w:color="000000"/>
            </w:tcBorders>
          </w:tcPr>
          <w:p w14:paraId="69844372" w14:textId="77777777" w:rsidR="006B5992" w:rsidRPr="0026414E" w:rsidRDefault="006B5992" w:rsidP="00E71B43">
            <w:pPr>
              <w:jc w:val="both"/>
              <w:rPr>
                <w:b/>
                <w:sz w:val="18"/>
                <w:szCs w:val="18"/>
                <w:highlight w:val="green"/>
              </w:rPr>
            </w:pPr>
            <w:r w:rsidRPr="0026414E">
              <w:rPr>
                <w:sz w:val="18"/>
                <w:szCs w:val="18"/>
                <w:lang w:val="en-US"/>
              </w:rPr>
              <w:t>B+</w:t>
            </w:r>
          </w:p>
        </w:tc>
        <w:tc>
          <w:tcPr>
            <w:tcW w:w="1134" w:type="dxa"/>
            <w:tcBorders>
              <w:left w:val="single" w:sz="4" w:space="0" w:color="000000"/>
              <w:right w:val="single" w:sz="4" w:space="0" w:color="000000"/>
            </w:tcBorders>
          </w:tcPr>
          <w:p w14:paraId="121C57A4" w14:textId="77777777" w:rsidR="006B5992" w:rsidRPr="0026414E" w:rsidRDefault="006B5992" w:rsidP="00E71B43">
            <w:pPr>
              <w:jc w:val="both"/>
              <w:rPr>
                <w:b/>
                <w:sz w:val="18"/>
                <w:szCs w:val="18"/>
                <w:highlight w:val="green"/>
              </w:rPr>
            </w:pPr>
            <w:r w:rsidRPr="0026414E">
              <w:rPr>
                <w:sz w:val="18"/>
                <w:szCs w:val="18"/>
              </w:rPr>
              <w:t>3,33</w:t>
            </w:r>
          </w:p>
        </w:tc>
        <w:tc>
          <w:tcPr>
            <w:tcW w:w="851" w:type="dxa"/>
            <w:tcBorders>
              <w:left w:val="single" w:sz="4" w:space="0" w:color="000000"/>
              <w:right w:val="single" w:sz="4" w:space="0" w:color="000000"/>
            </w:tcBorders>
          </w:tcPr>
          <w:p w14:paraId="645ADF48" w14:textId="77777777" w:rsidR="006B5992" w:rsidRPr="0026414E" w:rsidRDefault="006B5992" w:rsidP="00E71B43">
            <w:pPr>
              <w:jc w:val="both"/>
              <w:rPr>
                <w:b/>
                <w:sz w:val="18"/>
                <w:szCs w:val="18"/>
                <w:highlight w:val="green"/>
              </w:rPr>
            </w:pPr>
            <w:r w:rsidRPr="0026414E">
              <w:rPr>
                <w:sz w:val="18"/>
                <w:szCs w:val="18"/>
              </w:rPr>
              <w:t>85-89</w:t>
            </w:r>
          </w:p>
        </w:tc>
        <w:tc>
          <w:tcPr>
            <w:tcW w:w="1559" w:type="dxa"/>
            <w:vMerge w:val="restart"/>
            <w:tcBorders>
              <w:left w:val="single" w:sz="4" w:space="0" w:color="000000"/>
              <w:right w:val="single" w:sz="4" w:space="0" w:color="000000"/>
            </w:tcBorders>
          </w:tcPr>
          <w:p w14:paraId="0D34A98C" w14:textId="77777777" w:rsidR="006B5992" w:rsidRPr="0026414E" w:rsidRDefault="006B5992" w:rsidP="00E71B43">
            <w:pPr>
              <w:jc w:val="both"/>
              <w:rPr>
                <w:b/>
                <w:sz w:val="18"/>
                <w:szCs w:val="18"/>
                <w:highlight w:val="green"/>
                <w:lang w:val="kk-KZ"/>
              </w:rPr>
            </w:pPr>
            <w:r w:rsidRPr="0026414E">
              <w:rPr>
                <w:sz w:val="18"/>
                <w:szCs w:val="18"/>
                <w:lang w:val="kk-KZ"/>
              </w:rPr>
              <w:t xml:space="preserve">Жақсы </w:t>
            </w:r>
          </w:p>
        </w:tc>
        <w:tc>
          <w:tcPr>
            <w:tcW w:w="5528" w:type="dxa"/>
            <w:gridSpan w:val="2"/>
            <w:vMerge/>
          </w:tcPr>
          <w:p w14:paraId="385911EA" w14:textId="77777777" w:rsidR="006B5992" w:rsidRPr="0026414E" w:rsidRDefault="006B5992" w:rsidP="00E71B43">
            <w:pPr>
              <w:jc w:val="both"/>
              <w:rPr>
                <w:sz w:val="18"/>
                <w:szCs w:val="18"/>
              </w:rPr>
            </w:pPr>
          </w:p>
        </w:tc>
      </w:tr>
      <w:tr w:rsidR="008D4B9E" w:rsidRPr="0026414E" w14:paraId="010DA9E3" w14:textId="77777777" w:rsidTr="006B5992">
        <w:trPr>
          <w:trHeight w:val="215"/>
        </w:trPr>
        <w:tc>
          <w:tcPr>
            <w:tcW w:w="709" w:type="dxa"/>
            <w:tcBorders>
              <w:left w:val="single" w:sz="4" w:space="0" w:color="000000"/>
              <w:right w:val="single" w:sz="4" w:space="0" w:color="000000"/>
            </w:tcBorders>
          </w:tcPr>
          <w:p w14:paraId="42FB5D7A" w14:textId="77777777" w:rsidR="008D4B9E" w:rsidRPr="0026414E" w:rsidRDefault="008D4B9E" w:rsidP="00E71B43">
            <w:pPr>
              <w:jc w:val="both"/>
              <w:rPr>
                <w:b/>
                <w:sz w:val="18"/>
                <w:szCs w:val="18"/>
                <w:highlight w:val="green"/>
              </w:rPr>
            </w:pPr>
            <w:r w:rsidRPr="0026414E">
              <w:rPr>
                <w:sz w:val="18"/>
                <w:szCs w:val="18"/>
                <w:lang w:val="en-US"/>
              </w:rPr>
              <w:t>B</w:t>
            </w:r>
          </w:p>
        </w:tc>
        <w:tc>
          <w:tcPr>
            <w:tcW w:w="1134" w:type="dxa"/>
            <w:tcBorders>
              <w:left w:val="single" w:sz="4" w:space="0" w:color="000000"/>
              <w:right w:val="single" w:sz="4" w:space="0" w:color="000000"/>
            </w:tcBorders>
          </w:tcPr>
          <w:p w14:paraId="403DD86D" w14:textId="77777777" w:rsidR="008D4B9E" w:rsidRPr="0026414E" w:rsidRDefault="008D4B9E" w:rsidP="00E71B43">
            <w:pPr>
              <w:jc w:val="both"/>
              <w:rPr>
                <w:b/>
                <w:sz w:val="18"/>
                <w:szCs w:val="18"/>
                <w:highlight w:val="green"/>
              </w:rPr>
            </w:pPr>
            <w:r w:rsidRPr="0026414E">
              <w:rPr>
                <w:sz w:val="18"/>
                <w:szCs w:val="18"/>
              </w:rPr>
              <w:t>3,0</w:t>
            </w:r>
          </w:p>
        </w:tc>
        <w:tc>
          <w:tcPr>
            <w:tcW w:w="851" w:type="dxa"/>
            <w:tcBorders>
              <w:left w:val="single" w:sz="4" w:space="0" w:color="000000"/>
              <w:right w:val="single" w:sz="4" w:space="0" w:color="000000"/>
            </w:tcBorders>
          </w:tcPr>
          <w:p w14:paraId="1FA4B5E6" w14:textId="77777777" w:rsidR="008D4B9E" w:rsidRPr="0026414E" w:rsidRDefault="008D4B9E" w:rsidP="00E71B43">
            <w:pPr>
              <w:jc w:val="both"/>
              <w:rPr>
                <w:b/>
                <w:sz w:val="18"/>
                <w:szCs w:val="18"/>
                <w:highlight w:val="green"/>
              </w:rPr>
            </w:pPr>
            <w:r w:rsidRPr="0026414E">
              <w:rPr>
                <w:sz w:val="18"/>
                <w:szCs w:val="18"/>
              </w:rPr>
              <w:t>80-84</w:t>
            </w:r>
          </w:p>
        </w:tc>
        <w:tc>
          <w:tcPr>
            <w:tcW w:w="1559" w:type="dxa"/>
            <w:vMerge/>
          </w:tcPr>
          <w:p w14:paraId="0CE30C67" w14:textId="77777777" w:rsidR="008D4B9E" w:rsidRPr="0026414E" w:rsidRDefault="008D4B9E" w:rsidP="00E71B43">
            <w:pPr>
              <w:jc w:val="both"/>
              <w:rPr>
                <w:b/>
                <w:sz w:val="18"/>
                <w:szCs w:val="18"/>
                <w:highlight w:val="green"/>
              </w:rPr>
            </w:pPr>
          </w:p>
        </w:tc>
        <w:tc>
          <w:tcPr>
            <w:tcW w:w="3260" w:type="dxa"/>
            <w:vMerge w:val="restart"/>
            <w:tcBorders>
              <w:left w:val="single" w:sz="4" w:space="0" w:color="000000"/>
              <w:right w:val="single" w:sz="4" w:space="0" w:color="000000"/>
            </w:tcBorders>
            <w:shd w:val="clear" w:color="auto" w:fill="auto"/>
          </w:tcPr>
          <w:p w14:paraId="7D5F88B5" w14:textId="77777777" w:rsidR="008D4B9E" w:rsidRPr="0026414E" w:rsidRDefault="008D4B9E" w:rsidP="00E71B43">
            <w:pPr>
              <w:jc w:val="both"/>
              <w:rPr>
                <w:b/>
                <w:sz w:val="18"/>
                <w:szCs w:val="18"/>
                <w:lang w:val="kk-KZ"/>
              </w:rPr>
            </w:pPr>
            <w:r w:rsidRPr="0026414E">
              <w:rPr>
                <w:b/>
                <w:sz w:val="18"/>
                <w:szCs w:val="18"/>
              </w:rPr>
              <w:t>Форматив</w:t>
            </w:r>
            <w:r w:rsidRPr="0026414E">
              <w:rPr>
                <w:b/>
                <w:sz w:val="18"/>
                <w:szCs w:val="18"/>
                <w:lang w:val="kk-KZ"/>
              </w:rPr>
              <w:t>ті және</w:t>
            </w:r>
            <w:r w:rsidRPr="0026414E">
              <w:rPr>
                <w:b/>
                <w:sz w:val="18"/>
                <w:szCs w:val="18"/>
              </w:rPr>
              <w:t xml:space="preserve"> </w:t>
            </w:r>
            <w:r w:rsidRPr="0026414E">
              <w:rPr>
                <w:b/>
                <w:sz w:val="18"/>
                <w:szCs w:val="18"/>
                <w:lang w:val="kk-KZ"/>
              </w:rPr>
              <w:t>жиынтық бағалау</w:t>
            </w:r>
          </w:p>
          <w:p w14:paraId="550C77EC" w14:textId="77777777" w:rsidR="008D4B9E" w:rsidRPr="0026414E" w:rsidRDefault="008D4B9E" w:rsidP="00E71B43">
            <w:pPr>
              <w:jc w:val="both"/>
              <w:rPr>
                <w:sz w:val="18"/>
                <w:szCs w:val="18"/>
                <w:lang w:val="kk-KZ"/>
              </w:rPr>
            </w:pPr>
            <w:r w:rsidRPr="0026414E">
              <w:rPr>
                <w:sz w:val="18"/>
                <w:szCs w:val="18"/>
                <w:lang w:val="kk-KZ"/>
              </w:rPr>
              <w:t>Оқытушы бағалаудың өз түрлерін енгізеді немесе ұсынылған нұсқаны қолданады</w:t>
            </w:r>
          </w:p>
        </w:tc>
        <w:tc>
          <w:tcPr>
            <w:tcW w:w="2268" w:type="dxa"/>
            <w:vMerge w:val="restart"/>
            <w:tcBorders>
              <w:left w:val="single" w:sz="4" w:space="0" w:color="000000"/>
              <w:right w:val="single" w:sz="4" w:space="0" w:color="000000"/>
            </w:tcBorders>
            <w:shd w:val="clear" w:color="auto" w:fill="auto"/>
          </w:tcPr>
          <w:p w14:paraId="5A616F6D" w14:textId="77777777" w:rsidR="008D4B9E" w:rsidRPr="0026414E" w:rsidRDefault="008D4B9E" w:rsidP="00E71B43">
            <w:pPr>
              <w:rPr>
                <w:sz w:val="18"/>
                <w:szCs w:val="18"/>
                <w:lang w:val="kk-KZ"/>
              </w:rPr>
            </w:pPr>
            <w:r w:rsidRPr="0026414E">
              <w:rPr>
                <w:b/>
                <w:bCs/>
                <w:sz w:val="18"/>
                <w:szCs w:val="18"/>
                <w:lang w:val="kk-KZ"/>
              </w:rPr>
              <w:t xml:space="preserve">% мәндегі баллдар </w:t>
            </w:r>
            <w:r w:rsidRPr="0026414E">
              <w:rPr>
                <w:sz w:val="18"/>
                <w:szCs w:val="18"/>
                <w:lang w:val="kk-KZ"/>
              </w:rPr>
              <w:t>Оқытушы өзінің баллдарға бөлуін күнтізбеге (кестеге) сәйкес пункттерге енгізеді.</w:t>
            </w:r>
          </w:p>
          <w:p w14:paraId="66FC8881" w14:textId="77777777" w:rsidR="008D4B9E" w:rsidRPr="0026414E" w:rsidRDefault="008D4B9E" w:rsidP="00E71B43">
            <w:pPr>
              <w:rPr>
                <w:sz w:val="18"/>
                <w:szCs w:val="18"/>
                <w:u w:val="single"/>
                <w:lang w:val="kk-KZ"/>
              </w:rPr>
            </w:pPr>
            <w:r w:rsidRPr="0026414E">
              <w:rPr>
                <w:sz w:val="18"/>
                <w:szCs w:val="18"/>
                <w:u w:val="single"/>
                <w:lang w:val="kk-KZ"/>
              </w:rPr>
              <w:t>Емтихан және пән бойынша қорытынды балл өзгермейді.</w:t>
            </w:r>
          </w:p>
        </w:tc>
      </w:tr>
      <w:tr w:rsidR="008D4B9E" w:rsidRPr="0026414E" w14:paraId="1F915B1F" w14:textId="77777777" w:rsidTr="006B5992">
        <w:trPr>
          <w:trHeight w:val="135"/>
        </w:trPr>
        <w:tc>
          <w:tcPr>
            <w:tcW w:w="709" w:type="dxa"/>
            <w:tcBorders>
              <w:left w:val="single" w:sz="4" w:space="0" w:color="000000"/>
              <w:right w:val="single" w:sz="4" w:space="0" w:color="000000"/>
            </w:tcBorders>
          </w:tcPr>
          <w:p w14:paraId="043B27F6" w14:textId="77777777" w:rsidR="008D4B9E" w:rsidRPr="0026414E" w:rsidRDefault="008D4B9E" w:rsidP="00E71B43">
            <w:pPr>
              <w:jc w:val="both"/>
              <w:rPr>
                <w:b/>
                <w:sz w:val="18"/>
                <w:szCs w:val="18"/>
                <w:highlight w:val="green"/>
              </w:rPr>
            </w:pPr>
            <w:r w:rsidRPr="0026414E">
              <w:rPr>
                <w:sz w:val="18"/>
                <w:szCs w:val="18"/>
                <w:lang w:val="en-US"/>
              </w:rPr>
              <w:t>B-</w:t>
            </w:r>
          </w:p>
        </w:tc>
        <w:tc>
          <w:tcPr>
            <w:tcW w:w="1134" w:type="dxa"/>
            <w:tcBorders>
              <w:left w:val="single" w:sz="4" w:space="0" w:color="000000"/>
              <w:right w:val="single" w:sz="4" w:space="0" w:color="000000"/>
            </w:tcBorders>
          </w:tcPr>
          <w:p w14:paraId="6C78A836" w14:textId="77777777" w:rsidR="008D4B9E" w:rsidRPr="0026414E" w:rsidRDefault="008D4B9E" w:rsidP="00E71B43">
            <w:pPr>
              <w:jc w:val="both"/>
              <w:rPr>
                <w:b/>
                <w:sz w:val="18"/>
                <w:szCs w:val="18"/>
                <w:highlight w:val="green"/>
              </w:rPr>
            </w:pPr>
            <w:r w:rsidRPr="0026414E">
              <w:rPr>
                <w:sz w:val="18"/>
                <w:szCs w:val="18"/>
              </w:rPr>
              <w:t>2,67</w:t>
            </w:r>
          </w:p>
        </w:tc>
        <w:tc>
          <w:tcPr>
            <w:tcW w:w="851" w:type="dxa"/>
            <w:tcBorders>
              <w:left w:val="single" w:sz="4" w:space="0" w:color="000000"/>
              <w:right w:val="single" w:sz="4" w:space="0" w:color="000000"/>
            </w:tcBorders>
          </w:tcPr>
          <w:p w14:paraId="6BDA0C85" w14:textId="77777777" w:rsidR="008D4B9E" w:rsidRPr="0026414E" w:rsidRDefault="008D4B9E" w:rsidP="00E71B43">
            <w:pPr>
              <w:jc w:val="both"/>
              <w:rPr>
                <w:b/>
                <w:sz w:val="18"/>
                <w:szCs w:val="18"/>
                <w:highlight w:val="green"/>
              </w:rPr>
            </w:pPr>
            <w:r w:rsidRPr="0026414E">
              <w:rPr>
                <w:sz w:val="18"/>
                <w:szCs w:val="18"/>
              </w:rPr>
              <w:t>75-79</w:t>
            </w:r>
          </w:p>
        </w:tc>
        <w:tc>
          <w:tcPr>
            <w:tcW w:w="1559" w:type="dxa"/>
            <w:vMerge/>
          </w:tcPr>
          <w:p w14:paraId="271F304C" w14:textId="77777777" w:rsidR="008D4B9E" w:rsidRPr="0026414E" w:rsidRDefault="008D4B9E" w:rsidP="00E71B43">
            <w:pPr>
              <w:jc w:val="both"/>
              <w:rPr>
                <w:b/>
                <w:sz w:val="18"/>
                <w:szCs w:val="18"/>
                <w:highlight w:val="green"/>
              </w:rPr>
            </w:pPr>
          </w:p>
        </w:tc>
        <w:tc>
          <w:tcPr>
            <w:tcW w:w="3260" w:type="dxa"/>
            <w:vMerge/>
            <w:tcBorders>
              <w:left w:val="single" w:sz="4" w:space="0" w:color="000000"/>
              <w:right w:val="single" w:sz="4" w:space="0" w:color="000000"/>
            </w:tcBorders>
          </w:tcPr>
          <w:p w14:paraId="728C8F53" w14:textId="71FB6C41" w:rsidR="008D4B9E" w:rsidRPr="0026414E" w:rsidRDefault="008D4B9E" w:rsidP="00E71B43">
            <w:pPr>
              <w:jc w:val="both"/>
              <w:rPr>
                <w:sz w:val="18"/>
                <w:szCs w:val="18"/>
              </w:rPr>
            </w:pPr>
          </w:p>
        </w:tc>
        <w:tc>
          <w:tcPr>
            <w:tcW w:w="2268" w:type="dxa"/>
            <w:vMerge/>
            <w:tcBorders>
              <w:left w:val="single" w:sz="4" w:space="0" w:color="000000"/>
              <w:right w:val="single" w:sz="4" w:space="0" w:color="000000"/>
            </w:tcBorders>
          </w:tcPr>
          <w:p w14:paraId="15635A71" w14:textId="26C51676" w:rsidR="008D4B9E" w:rsidRPr="0026414E" w:rsidRDefault="008D4B9E" w:rsidP="00E71B43">
            <w:pPr>
              <w:jc w:val="both"/>
              <w:rPr>
                <w:sz w:val="18"/>
                <w:szCs w:val="18"/>
                <w:lang w:val="kk-KZ"/>
              </w:rPr>
            </w:pPr>
          </w:p>
        </w:tc>
      </w:tr>
      <w:tr w:rsidR="008D4B9E" w:rsidRPr="0026414E" w14:paraId="79D536C9" w14:textId="77777777" w:rsidTr="006B5992">
        <w:trPr>
          <w:trHeight w:val="51"/>
        </w:trPr>
        <w:tc>
          <w:tcPr>
            <w:tcW w:w="709" w:type="dxa"/>
            <w:tcBorders>
              <w:left w:val="single" w:sz="4" w:space="0" w:color="000000"/>
              <w:right w:val="single" w:sz="4" w:space="0" w:color="000000"/>
            </w:tcBorders>
          </w:tcPr>
          <w:p w14:paraId="26618556" w14:textId="77777777" w:rsidR="008D4B9E" w:rsidRPr="0026414E" w:rsidRDefault="008D4B9E" w:rsidP="00E71B43">
            <w:pPr>
              <w:jc w:val="both"/>
              <w:rPr>
                <w:b/>
                <w:sz w:val="18"/>
                <w:szCs w:val="18"/>
                <w:highlight w:val="green"/>
              </w:rPr>
            </w:pPr>
            <w:r w:rsidRPr="0026414E">
              <w:rPr>
                <w:sz w:val="18"/>
                <w:szCs w:val="18"/>
                <w:lang w:val="en-US"/>
              </w:rPr>
              <w:t>C+</w:t>
            </w:r>
          </w:p>
        </w:tc>
        <w:tc>
          <w:tcPr>
            <w:tcW w:w="1134" w:type="dxa"/>
            <w:tcBorders>
              <w:left w:val="single" w:sz="4" w:space="0" w:color="000000"/>
              <w:right w:val="single" w:sz="4" w:space="0" w:color="000000"/>
            </w:tcBorders>
          </w:tcPr>
          <w:p w14:paraId="0644FC41" w14:textId="77777777" w:rsidR="008D4B9E" w:rsidRPr="0026414E" w:rsidRDefault="008D4B9E" w:rsidP="00E71B43">
            <w:pPr>
              <w:jc w:val="both"/>
              <w:rPr>
                <w:b/>
                <w:sz w:val="18"/>
                <w:szCs w:val="18"/>
                <w:highlight w:val="green"/>
              </w:rPr>
            </w:pPr>
            <w:r w:rsidRPr="0026414E">
              <w:rPr>
                <w:sz w:val="18"/>
                <w:szCs w:val="18"/>
              </w:rPr>
              <w:t>2,33</w:t>
            </w:r>
          </w:p>
        </w:tc>
        <w:tc>
          <w:tcPr>
            <w:tcW w:w="851" w:type="dxa"/>
            <w:tcBorders>
              <w:left w:val="single" w:sz="4" w:space="0" w:color="000000"/>
              <w:right w:val="single" w:sz="4" w:space="0" w:color="000000"/>
            </w:tcBorders>
          </w:tcPr>
          <w:p w14:paraId="1F8DEC15" w14:textId="77777777" w:rsidR="008D4B9E" w:rsidRPr="0026414E" w:rsidRDefault="008D4B9E" w:rsidP="00E71B43">
            <w:pPr>
              <w:jc w:val="both"/>
              <w:rPr>
                <w:b/>
                <w:sz w:val="18"/>
                <w:szCs w:val="18"/>
                <w:highlight w:val="green"/>
              </w:rPr>
            </w:pPr>
            <w:r w:rsidRPr="0026414E">
              <w:rPr>
                <w:sz w:val="18"/>
                <w:szCs w:val="18"/>
              </w:rPr>
              <w:t>70-74</w:t>
            </w:r>
          </w:p>
        </w:tc>
        <w:tc>
          <w:tcPr>
            <w:tcW w:w="1559" w:type="dxa"/>
            <w:vMerge/>
          </w:tcPr>
          <w:p w14:paraId="22A6AA63" w14:textId="77777777" w:rsidR="008D4B9E" w:rsidRPr="0026414E" w:rsidRDefault="008D4B9E" w:rsidP="00E71B43">
            <w:pPr>
              <w:jc w:val="both"/>
              <w:rPr>
                <w:b/>
                <w:sz w:val="18"/>
                <w:szCs w:val="18"/>
                <w:highlight w:val="green"/>
              </w:rPr>
            </w:pPr>
          </w:p>
        </w:tc>
        <w:tc>
          <w:tcPr>
            <w:tcW w:w="3260" w:type="dxa"/>
            <w:vMerge/>
            <w:tcBorders>
              <w:left w:val="single" w:sz="4" w:space="0" w:color="000000"/>
              <w:right w:val="single" w:sz="4" w:space="0" w:color="000000"/>
            </w:tcBorders>
          </w:tcPr>
          <w:p w14:paraId="6EE359C0" w14:textId="01B7EEA9" w:rsidR="008D4B9E" w:rsidRPr="0026414E" w:rsidRDefault="008D4B9E" w:rsidP="00E71B43">
            <w:pPr>
              <w:jc w:val="both"/>
              <w:rPr>
                <w:sz w:val="18"/>
                <w:szCs w:val="18"/>
                <w:lang w:val="kk-KZ"/>
              </w:rPr>
            </w:pPr>
          </w:p>
        </w:tc>
        <w:tc>
          <w:tcPr>
            <w:tcW w:w="2268" w:type="dxa"/>
            <w:vMerge/>
            <w:tcBorders>
              <w:left w:val="single" w:sz="4" w:space="0" w:color="000000"/>
              <w:right w:val="single" w:sz="4" w:space="0" w:color="000000"/>
            </w:tcBorders>
          </w:tcPr>
          <w:p w14:paraId="22F70706" w14:textId="5574ED14" w:rsidR="008D4B9E" w:rsidRPr="0026414E" w:rsidRDefault="008D4B9E" w:rsidP="00E71B43">
            <w:pPr>
              <w:jc w:val="both"/>
              <w:rPr>
                <w:sz w:val="18"/>
                <w:szCs w:val="18"/>
                <w:lang w:val="kk-KZ"/>
              </w:rPr>
            </w:pPr>
          </w:p>
        </w:tc>
      </w:tr>
      <w:tr w:rsidR="00465291" w:rsidRPr="0026414E" w14:paraId="3DD3E878" w14:textId="77777777" w:rsidTr="006B5992">
        <w:trPr>
          <w:trHeight w:val="181"/>
        </w:trPr>
        <w:tc>
          <w:tcPr>
            <w:tcW w:w="709" w:type="dxa"/>
            <w:tcBorders>
              <w:left w:val="single" w:sz="4" w:space="0" w:color="000000"/>
              <w:right w:val="single" w:sz="4" w:space="0" w:color="000000"/>
            </w:tcBorders>
          </w:tcPr>
          <w:p w14:paraId="03A3B369" w14:textId="77777777" w:rsidR="00465291" w:rsidRPr="0026414E" w:rsidRDefault="00465291" w:rsidP="0026414E">
            <w:pPr>
              <w:jc w:val="both"/>
              <w:rPr>
                <w:b/>
                <w:sz w:val="18"/>
                <w:szCs w:val="18"/>
                <w:highlight w:val="green"/>
              </w:rPr>
            </w:pPr>
            <w:r w:rsidRPr="0026414E">
              <w:rPr>
                <w:sz w:val="18"/>
                <w:szCs w:val="18"/>
                <w:lang w:val="en-US"/>
              </w:rPr>
              <w:t>C</w:t>
            </w:r>
          </w:p>
        </w:tc>
        <w:tc>
          <w:tcPr>
            <w:tcW w:w="1134" w:type="dxa"/>
            <w:tcBorders>
              <w:left w:val="single" w:sz="4" w:space="0" w:color="000000"/>
              <w:right w:val="single" w:sz="4" w:space="0" w:color="000000"/>
            </w:tcBorders>
          </w:tcPr>
          <w:p w14:paraId="3A267652" w14:textId="77777777" w:rsidR="00465291" w:rsidRPr="0026414E" w:rsidRDefault="00465291" w:rsidP="0026414E">
            <w:pPr>
              <w:jc w:val="both"/>
              <w:rPr>
                <w:b/>
                <w:sz w:val="18"/>
                <w:szCs w:val="18"/>
                <w:highlight w:val="green"/>
              </w:rPr>
            </w:pPr>
            <w:r w:rsidRPr="0026414E">
              <w:rPr>
                <w:sz w:val="18"/>
                <w:szCs w:val="18"/>
              </w:rPr>
              <w:t>2,0</w:t>
            </w:r>
          </w:p>
        </w:tc>
        <w:tc>
          <w:tcPr>
            <w:tcW w:w="851" w:type="dxa"/>
            <w:tcBorders>
              <w:left w:val="single" w:sz="4" w:space="0" w:color="000000"/>
              <w:right w:val="single" w:sz="4" w:space="0" w:color="000000"/>
            </w:tcBorders>
          </w:tcPr>
          <w:p w14:paraId="709603F3" w14:textId="77777777" w:rsidR="00465291" w:rsidRPr="0026414E" w:rsidRDefault="00465291" w:rsidP="0026414E">
            <w:pPr>
              <w:jc w:val="both"/>
              <w:rPr>
                <w:b/>
                <w:sz w:val="18"/>
                <w:szCs w:val="18"/>
                <w:highlight w:val="green"/>
              </w:rPr>
            </w:pPr>
            <w:r w:rsidRPr="0026414E">
              <w:rPr>
                <w:sz w:val="18"/>
                <w:szCs w:val="18"/>
              </w:rPr>
              <w:t>65-69</w:t>
            </w:r>
          </w:p>
        </w:tc>
        <w:tc>
          <w:tcPr>
            <w:tcW w:w="1559" w:type="dxa"/>
            <w:vMerge w:val="restart"/>
            <w:tcBorders>
              <w:left w:val="single" w:sz="4" w:space="0" w:color="000000"/>
              <w:right w:val="single" w:sz="4" w:space="0" w:color="000000"/>
            </w:tcBorders>
          </w:tcPr>
          <w:p w14:paraId="46226B27" w14:textId="77777777" w:rsidR="00465291" w:rsidRPr="0026414E" w:rsidRDefault="00465291" w:rsidP="0026414E">
            <w:pPr>
              <w:jc w:val="both"/>
              <w:rPr>
                <w:b/>
                <w:sz w:val="18"/>
                <w:szCs w:val="18"/>
                <w:highlight w:val="green"/>
                <w:lang w:val="kk-KZ"/>
              </w:rPr>
            </w:pPr>
            <w:r w:rsidRPr="0026414E">
              <w:rPr>
                <w:sz w:val="18"/>
                <w:szCs w:val="18"/>
                <w:lang w:val="kk-KZ"/>
              </w:rPr>
              <w:t xml:space="preserve">Қанағаттанарлық </w:t>
            </w:r>
          </w:p>
        </w:tc>
        <w:tc>
          <w:tcPr>
            <w:tcW w:w="3260" w:type="dxa"/>
            <w:tcBorders>
              <w:left w:val="single" w:sz="4" w:space="0" w:color="000000"/>
              <w:right w:val="single" w:sz="4" w:space="0" w:color="000000"/>
            </w:tcBorders>
          </w:tcPr>
          <w:p w14:paraId="317583F8" w14:textId="2214018D" w:rsidR="00465291" w:rsidRPr="0026414E" w:rsidRDefault="00465291" w:rsidP="0026414E">
            <w:pPr>
              <w:jc w:val="both"/>
              <w:rPr>
                <w:sz w:val="18"/>
                <w:szCs w:val="18"/>
              </w:rPr>
            </w:pPr>
            <w:proofErr w:type="spellStart"/>
            <w:r w:rsidRPr="0026414E">
              <w:rPr>
                <w:sz w:val="18"/>
                <w:szCs w:val="18"/>
              </w:rPr>
              <w:t>Дәрістердегі</w:t>
            </w:r>
            <w:proofErr w:type="spellEnd"/>
            <w:r w:rsidRPr="0026414E">
              <w:rPr>
                <w:sz w:val="18"/>
                <w:szCs w:val="18"/>
              </w:rPr>
              <w:t xml:space="preserve"> </w:t>
            </w:r>
            <w:proofErr w:type="spellStart"/>
            <w:r w:rsidRPr="0026414E">
              <w:rPr>
                <w:sz w:val="18"/>
                <w:szCs w:val="18"/>
              </w:rPr>
              <w:t>белсенділік</w:t>
            </w:r>
            <w:proofErr w:type="spellEnd"/>
          </w:p>
        </w:tc>
        <w:tc>
          <w:tcPr>
            <w:tcW w:w="2268" w:type="dxa"/>
            <w:tcBorders>
              <w:left w:val="single" w:sz="4" w:space="0" w:color="000000"/>
              <w:right w:val="single" w:sz="4" w:space="0" w:color="000000"/>
            </w:tcBorders>
          </w:tcPr>
          <w:p w14:paraId="0454A1E8" w14:textId="748C524A" w:rsidR="00465291" w:rsidRPr="0026414E" w:rsidRDefault="00465291" w:rsidP="0026414E">
            <w:pPr>
              <w:jc w:val="both"/>
              <w:rPr>
                <w:sz w:val="18"/>
                <w:szCs w:val="18"/>
                <w:lang w:val="kk-KZ"/>
              </w:rPr>
            </w:pPr>
            <w:r w:rsidRPr="0026414E">
              <w:rPr>
                <w:sz w:val="18"/>
                <w:szCs w:val="18"/>
                <w:lang w:val="kk-KZ"/>
              </w:rPr>
              <w:t>-</w:t>
            </w:r>
          </w:p>
        </w:tc>
      </w:tr>
      <w:tr w:rsidR="00465291" w:rsidRPr="0026414E" w14:paraId="31D05802" w14:textId="77777777" w:rsidTr="00E62847">
        <w:trPr>
          <w:trHeight w:val="87"/>
        </w:trPr>
        <w:tc>
          <w:tcPr>
            <w:tcW w:w="709" w:type="dxa"/>
            <w:tcBorders>
              <w:left w:val="single" w:sz="4" w:space="0" w:color="000000"/>
              <w:right w:val="single" w:sz="4" w:space="0" w:color="000000"/>
            </w:tcBorders>
          </w:tcPr>
          <w:p w14:paraId="058A1D5D" w14:textId="77777777" w:rsidR="00465291" w:rsidRPr="0026414E" w:rsidRDefault="00465291" w:rsidP="0026414E">
            <w:pPr>
              <w:jc w:val="both"/>
              <w:rPr>
                <w:b/>
                <w:sz w:val="18"/>
                <w:szCs w:val="18"/>
                <w:highlight w:val="green"/>
              </w:rPr>
            </w:pPr>
            <w:r w:rsidRPr="0026414E">
              <w:rPr>
                <w:sz w:val="18"/>
                <w:szCs w:val="18"/>
                <w:lang w:val="en-US"/>
              </w:rPr>
              <w:t>C-</w:t>
            </w:r>
          </w:p>
        </w:tc>
        <w:tc>
          <w:tcPr>
            <w:tcW w:w="1134" w:type="dxa"/>
            <w:tcBorders>
              <w:left w:val="single" w:sz="4" w:space="0" w:color="000000"/>
              <w:right w:val="single" w:sz="4" w:space="0" w:color="000000"/>
            </w:tcBorders>
          </w:tcPr>
          <w:p w14:paraId="1E951D21" w14:textId="77777777" w:rsidR="00465291" w:rsidRPr="0026414E" w:rsidRDefault="00465291" w:rsidP="0026414E">
            <w:pPr>
              <w:jc w:val="both"/>
              <w:rPr>
                <w:b/>
                <w:sz w:val="18"/>
                <w:szCs w:val="18"/>
                <w:highlight w:val="green"/>
              </w:rPr>
            </w:pPr>
            <w:r w:rsidRPr="0026414E">
              <w:rPr>
                <w:sz w:val="18"/>
                <w:szCs w:val="18"/>
              </w:rPr>
              <w:t>1,67</w:t>
            </w:r>
          </w:p>
        </w:tc>
        <w:tc>
          <w:tcPr>
            <w:tcW w:w="851" w:type="dxa"/>
            <w:tcBorders>
              <w:left w:val="single" w:sz="4" w:space="0" w:color="000000"/>
              <w:right w:val="single" w:sz="4" w:space="0" w:color="000000"/>
            </w:tcBorders>
          </w:tcPr>
          <w:p w14:paraId="598B3222" w14:textId="77777777" w:rsidR="00465291" w:rsidRPr="0026414E" w:rsidRDefault="00465291" w:rsidP="0026414E">
            <w:pPr>
              <w:jc w:val="both"/>
              <w:rPr>
                <w:b/>
                <w:sz w:val="18"/>
                <w:szCs w:val="18"/>
                <w:highlight w:val="green"/>
              </w:rPr>
            </w:pPr>
            <w:r w:rsidRPr="0026414E">
              <w:rPr>
                <w:sz w:val="18"/>
                <w:szCs w:val="18"/>
              </w:rPr>
              <w:t>60-64</w:t>
            </w:r>
          </w:p>
        </w:tc>
        <w:tc>
          <w:tcPr>
            <w:tcW w:w="1559" w:type="dxa"/>
            <w:vMerge/>
            <w:tcBorders>
              <w:left w:val="single" w:sz="4" w:space="0" w:color="000000"/>
              <w:right w:val="single" w:sz="4" w:space="0" w:color="000000"/>
            </w:tcBorders>
          </w:tcPr>
          <w:p w14:paraId="4C0F3691" w14:textId="77777777" w:rsidR="00465291" w:rsidRPr="0026414E" w:rsidRDefault="00465291" w:rsidP="0026414E">
            <w:pPr>
              <w:jc w:val="both"/>
              <w:rPr>
                <w:b/>
                <w:sz w:val="18"/>
                <w:szCs w:val="18"/>
                <w:highlight w:val="green"/>
              </w:rPr>
            </w:pPr>
          </w:p>
        </w:tc>
        <w:tc>
          <w:tcPr>
            <w:tcW w:w="3260" w:type="dxa"/>
            <w:tcBorders>
              <w:left w:val="single" w:sz="4" w:space="0" w:color="000000"/>
              <w:right w:val="single" w:sz="4" w:space="0" w:color="000000"/>
            </w:tcBorders>
          </w:tcPr>
          <w:p w14:paraId="7EAD27F2" w14:textId="463DD971" w:rsidR="00465291" w:rsidRPr="0026414E" w:rsidRDefault="00465291" w:rsidP="0026414E">
            <w:pPr>
              <w:jc w:val="both"/>
              <w:rPr>
                <w:sz w:val="18"/>
                <w:szCs w:val="18"/>
                <w:lang w:val="kk-KZ"/>
              </w:rPr>
            </w:pPr>
            <w:proofErr w:type="spellStart"/>
            <w:r w:rsidRPr="0026414E">
              <w:rPr>
                <w:sz w:val="18"/>
                <w:szCs w:val="18"/>
              </w:rPr>
              <w:t>Практикалық</w:t>
            </w:r>
            <w:proofErr w:type="spellEnd"/>
            <w:r w:rsidRPr="0026414E">
              <w:rPr>
                <w:sz w:val="18"/>
                <w:szCs w:val="18"/>
              </w:rPr>
              <w:t xml:space="preserve"> </w:t>
            </w:r>
            <w:proofErr w:type="spellStart"/>
            <w:r w:rsidRPr="0026414E">
              <w:rPr>
                <w:sz w:val="18"/>
                <w:szCs w:val="18"/>
              </w:rPr>
              <w:t>сабақтарда</w:t>
            </w:r>
            <w:proofErr w:type="spellEnd"/>
            <w:r w:rsidRPr="0026414E">
              <w:rPr>
                <w:sz w:val="18"/>
                <w:szCs w:val="18"/>
              </w:rPr>
              <w:t xml:space="preserve"> </w:t>
            </w:r>
            <w:proofErr w:type="spellStart"/>
            <w:r w:rsidRPr="0026414E">
              <w:rPr>
                <w:sz w:val="18"/>
                <w:szCs w:val="18"/>
              </w:rPr>
              <w:t>жұмыс</w:t>
            </w:r>
            <w:proofErr w:type="spellEnd"/>
            <w:r w:rsidRPr="0026414E">
              <w:rPr>
                <w:sz w:val="18"/>
                <w:szCs w:val="18"/>
              </w:rPr>
              <w:t xml:space="preserve"> </w:t>
            </w:r>
            <w:proofErr w:type="spellStart"/>
            <w:r w:rsidRPr="0026414E">
              <w:rPr>
                <w:sz w:val="18"/>
                <w:szCs w:val="18"/>
              </w:rPr>
              <w:t>істеу</w:t>
            </w:r>
            <w:proofErr w:type="spellEnd"/>
            <w:r w:rsidRPr="0026414E">
              <w:rPr>
                <w:sz w:val="18"/>
                <w:szCs w:val="18"/>
                <w:lang w:val="kk-KZ"/>
              </w:rPr>
              <w:t>і</w:t>
            </w:r>
          </w:p>
        </w:tc>
        <w:tc>
          <w:tcPr>
            <w:tcW w:w="2268" w:type="dxa"/>
            <w:tcBorders>
              <w:left w:val="single" w:sz="4" w:space="0" w:color="000000"/>
              <w:right w:val="single" w:sz="4" w:space="0" w:color="000000"/>
            </w:tcBorders>
          </w:tcPr>
          <w:p w14:paraId="53E275DC" w14:textId="4DCBA7EE" w:rsidR="00465291" w:rsidRPr="0026414E" w:rsidRDefault="00465291" w:rsidP="0026414E">
            <w:pPr>
              <w:jc w:val="both"/>
              <w:rPr>
                <w:sz w:val="18"/>
                <w:szCs w:val="18"/>
                <w:lang w:val="kk-KZ"/>
              </w:rPr>
            </w:pPr>
            <w:r w:rsidRPr="0026414E">
              <w:rPr>
                <w:sz w:val="18"/>
                <w:szCs w:val="18"/>
                <w:lang w:val="kk-KZ"/>
              </w:rPr>
              <w:t>10  /8</w:t>
            </w:r>
          </w:p>
        </w:tc>
      </w:tr>
      <w:tr w:rsidR="00465291" w:rsidRPr="0026414E" w14:paraId="62F8CD2A" w14:textId="77777777" w:rsidTr="00E62847">
        <w:trPr>
          <w:trHeight w:val="250"/>
        </w:trPr>
        <w:tc>
          <w:tcPr>
            <w:tcW w:w="709" w:type="dxa"/>
            <w:tcBorders>
              <w:left w:val="single" w:sz="4" w:space="0" w:color="000000"/>
              <w:bottom w:val="single" w:sz="4" w:space="0" w:color="auto"/>
              <w:right w:val="single" w:sz="4" w:space="0" w:color="000000"/>
            </w:tcBorders>
          </w:tcPr>
          <w:p w14:paraId="20CD0B76" w14:textId="77777777" w:rsidR="00465291" w:rsidRPr="0026414E" w:rsidRDefault="00465291" w:rsidP="0026414E">
            <w:pPr>
              <w:jc w:val="both"/>
              <w:rPr>
                <w:b/>
                <w:sz w:val="18"/>
                <w:szCs w:val="18"/>
                <w:highlight w:val="green"/>
              </w:rPr>
            </w:pPr>
            <w:r w:rsidRPr="0026414E">
              <w:rPr>
                <w:sz w:val="18"/>
                <w:szCs w:val="18"/>
                <w:lang w:val="en-US"/>
              </w:rPr>
              <w:t>D+</w:t>
            </w:r>
          </w:p>
        </w:tc>
        <w:tc>
          <w:tcPr>
            <w:tcW w:w="1134" w:type="dxa"/>
            <w:tcBorders>
              <w:left w:val="single" w:sz="4" w:space="0" w:color="000000"/>
              <w:bottom w:val="single" w:sz="4" w:space="0" w:color="auto"/>
              <w:right w:val="single" w:sz="4" w:space="0" w:color="000000"/>
            </w:tcBorders>
          </w:tcPr>
          <w:p w14:paraId="753D7353" w14:textId="77777777" w:rsidR="00465291" w:rsidRPr="0026414E" w:rsidRDefault="00465291" w:rsidP="0026414E">
            <w:pPr>
              <w:jc w:val="both"/>
              <w:rPr>
                <w:b/>
                <w:sz w:val="18"/>
                <w:szCs w:val="18"/>
                <w:highlight w:val="green"/>
              </w:rPr>
            </w:pPr>
            <w:r w:rsidRPr="0026414E">
              <w:rPr>
                <w:sz w:val="18"/>
                <w:szCs w:val="18"/>
              </w:rPr>
              <w:t>1,33</w:t>
            </w:r>
          </w:p>
        </w:tc>
        <w:tc>
          <w:tcPr>
            <w:tcW w:w="851" w:type="dxa"/>
            <w:tcBorders>
              <w:left w:val="single" w:sz="4" w:space="0" w:color="000000"/>
              <w:bottom w:val="single" w:sz="4" w:space="0" w:color="auto"/>
              <w:right w:val="single" w:sz="4" w:space="0" w:color="000000"/>
            </w:tcBorders>
          </w:tcPr>
          <w:p w14:paraId="517E1F9A" w14:textId="77777777" w:rsidR="00465291" w:rsidRPr="0026414E" w:rsidRDefault="00465291" w:rsidP="0026414E">
            <w:pPr>
              <w:jc w:val="both"/>
              <w:rPr>
                <w:b/>
                <w:sz w:val="18"/>
                <w:szCs w:val="18"/>
                <w:highlight w:val="green"/>
              </w:rPr>
            </w:pPr>
            <w:r w:rsidRPr="0026414E">
              <w:rPr>
                <w:sz w:val="18"/>
                <w:szCs w:val="18"/>
              </w:rPr>
              <w:t>55-59</w:t>
            </w:r>
          </w:p>
        </w:tc>
        <w:tc>
          <w:tcPr>
            <w:tcW w:w="1559" w:type="dxa"/>
            <w:vMerge/>
            <w:tcBorders>
              <w:left w:val="single" w:sz="4" w:space="0" w:color="000000"/>
              <w:right w:val="single" w:sz="4" w:space="0" w:color="000000"/>
            </w:tcBorders>
          </w:tcPr>
          <w:p w14:paraId="6E8F38E0" w14:textId="3C5F14BD" w:rsidR="00465291" w:rsidRPr="0026414E" w:rsidRDefault="00465291" w:rsidP="0026414E">
            <w:pPr>
              <w:jc w:val="both"/>
              <w:rPr>
                <w:sz w:val="18"/>
                <w:szCs w:val="18"/>
                <w:lang w:val="kk-KZ"/>
              </w:rPr>
            </w:pPr>
          </w:p>
        </w:tc>
        <w:tc>
          <w:tcPr>
            <w:tcW w:w="3260" w:type="dxa"/>
            <w:tcBorders>
              <w:left w:val="single" w:sz="4" w:space="0" w:color="000000"/>
              <w:bottom w:val="single" w:sz="4" w:space="0" w:color="auto"/>
              <w:right w:val="single" w:sz="4" w:space="0" w:color="000000"/>
            </w:tcBorders>
          </w:tcPr>
          <w:p w14:paraId="0785D2BA" w14:textId="2B8FE46E" w:rsidR="00465291" w:rsidRPr="0026414E" w:rsidRDefault="00465291" w:rsidP="0026414E">
            <w:pPr>
              <w:jc w:val="both"/>
              <w:rPr>
                <w:sz w:val="18"/>
                <w:szCs w:val="18"/>
              </w:rPr>
            </w:pPr>
            <w:r w:rsidRPr="0026414E">
              <w:rPr>
                <w:sz w:val="18"/>
                <w:szCs w:val="18"/>
                <w:lang w:val="kk-KZ"/>
              </w:rPr>
              <w:t>Өзіндік жұмысы</w:t>
            </w:r>
            <w:r w:rsidRPr="0026414E">
              <w:rPr>
                <w:sz w:val="18"/>
                <w:szCs w:val="18"/>
              </w:rPr>
              <w:t xml:space="preserve">                                      </w:t>
            </w:r>
          </w:p>
        </w:tc>
        <w:tc>
          <w:tcPr>
            <w:tcW w:w="2268" w:type="dxa"/>
            <w:tcBorders>
              <w:left w:val="single" w:sz="4" w:space="0" w:color="000000"/>
              <w:bottom w:val="single" w:sz="4" w:space="0" w:color="auto"/>
              <w:right w:val="single" w:sz="4" w:space="0" w:color="000000"/>
            </w:tcBorders>
          </w:tcPr>
          <w:p w14:paraId="33F1EC08" w14:textId="4A3B2D19" w:rsidR="00465291" w:rsidRPr="0026414E" w:rsidRDefault="00465291" w:rsidP="0026414E">
            <w:pPr>
              <w:jc w:val="both"/>
              <w:rPr>
                <w:sz w:val="18"/>
                <w:szCs w:val="18"/>
                <w:lang w:val="kk-KZ"/>
              </w:rPr>
            </w:pPr>
            <w:r w:rsidRPr="0026414E">
              <w:rPr>
                <w:sz w:val="18"/>
                <w:szCs w:val="18"/>
                <w:lang w:val="kk-KZ"/>
              </w:rPr>
              <w:t>30 / 18 / 18</w:t>
            </w:r>
          </w:p>
        </w:tc>
      </w:tr>
      <w:tr w:rsidR="00465291" w:rsidRPr="0026414E" w14:paraId="016B5069" w14:textId="77777777" w:rsidTr="00E62847">
        <w:trPr>
          <w:trHeight w:val="146"/>
        </w:trPr>
        <w:tc>
          <w:tcPr>
            <w:tcW w:w="709" w:type="dxa"/>
            <w:tcBorders>
              <w:top w:val="single" w:sz="4" w:space="0" w:color="auto"/>
              <w:left w:val="single" w:sz="4" w:space="0" w:color="auto"/>
              <w:bottom w:val="single" w:sz="4" w:space="0" w:color="auto"/>
              <w:right w:val="single" w:sz="4" w:space="0" w:color="auto"/>
            </w:tcBorders>
          </w:tcPr>
          <w:p w14:paraId="7DE3B16D" w14:textId="77777777" w:rsidR="00465291" w:rsidRPr="0026414E" w:rsidRDefault="00465291" w:rsidP="0026414E">
            <w:pPr>
              <w:rPr>
                <w:sz w:val="18"/>
                <w:szCs w:val="18"/>
                <w:highlight w:val="green"/>
              </w:rPr>
            </w:pPr>
            <w:r w:rsidRPr="0026414E">
              <w:rPr>
                <w:sz w:val="18"/>
                <w:szCs w:val="18"/>
              </w:rPr>
              <w:t>D</w:t>
            </w:r>
          </w:p>
        </w:tc>
        <w:tc>
          <w:tcPr>
            <w:tcW w:w="1134" w:type="dxa"/>
            <w:tcBorders>
              <w:top w:val="single" w:sz="4" w:space="0" w:color="auto"/>
              <w:left w:val="single" w:sz="4" w:space="0" w:color="auto"/>
              <w:bottom w:val="single" w:sz="4" w:space="0" w:color="auto"/>
              <w:right w:val="single" w:sz="4" w:space="0" w:color="auto"/>
            </w:tcBorders>
          </w:tcPr>
          <w:p w14:paraId="231A9564" w14:textId="77777777" w:rsidR="00465291" w:rsidRPr="0026414E" w:rsidRDefault="00465291" w:rsidP="0026414E">
            <w:pPr>
              <w:rPr>
                <w:sz w:val="18"/>
                <w:szCs w:val="18"/>
                <w:highlight w:val="green"/>
              </w:rPr>
            </w:pPr>
            <w:r w:rsidRPr="0026414E">
              <w:rPr>
                <w:sz w:val="18"/>
                <w:szCs w:val="18"/>
              </w:rPr>
              <w:t>1,0</w:t>
            </w:r>
          </w:p>
        </w:tc>
        <w:tc>
          <w:tcPr>
            <w:tcW w:w="851" w:type="dxa"/>
            <w:tcBorders>
              <w:top w:val="single" w:sz="4" w:space="0" w:color="auto"/>
              <w:left w:val="single" w:sz="4" w:space="0" w:color="auto"/>
              <w:bottom w:val="single" w:sz="4" w:space="0" w:color="auto"/>
              <w:right w:val="single" w:sz="4" w:space="0" w:color="000000"/>
            </w:tcBorders>
          </w:tcPr>
          <w:p w14:paraId="4DE1DB4B" w14:textId="77777777" w:rsidR="00465291" w:rsidRPr="0026414E" w:rsidRDefault="00465291" w:rsidP="0026414E">
            <w:pPr>
              <w:rPr>
                <w:sz w:val="18"/>
                <w:szCs w:val="18"/>
                <w:highlight w:val="green"/>
              </w:rPr>
            </w:pPr>
            <w:r w:rsidRPr="0026414E">
              <w:rPr>
                <w:sz w:val="18"/>
                <w:szCs w:val="18"/>
              </w:rPr>
              <w:t>50-54</w:t>
            </w:r>
          </w:p>
        </w:tc>
        <w:tc>
          <w:tcPr>
            <w:tcW w:w="1559" w:type="dxa"/>
            <w:vMerge/>
            <w:tcBorders>
              <w:left w:val="single" w:sz="4" w:space="0" w:color="000000"/>
              <w:right w:val="single" w:sz="4" w:space="0" w:color="000000"/>
            </w:tcBorders>
          </w:tcPr>
          <w:p w14:paraId="6CA6AE66" w14:textId="77777777" w:rsidR="00465291" w:rsidRPr="0026414E" w:rsidRDefault="00465291" w:rsidP="0026414E">
            <w:pPr>
              <w:rPr>
                <w:sz w:val="18"/>
                <w:szCs w:val="18"/>
                <w:highlight w:val="green"/>
              </w:rPr>
            </w:pPr>
          </w:p>
        </w:tc>
        <w:tc>
          <w:tcPr>
            <w:tcW w:w="3260" w:type="dxa"/>
            <w:tcBorders>
              <w:top w:val="single" w:sz="4" w:space="0" w:color="auto"/>
              <w:left w:val="single" w:sz="4" w:space="0" w:color="000000"/>
              <w:bottom w:val="single" w:sz="4" w:space="0" w:color="auto"/>
              <w:right w:val="single" w:sz="4" w:space="0" w:color="auto"/>
            </w:tcBorders>
          </w:tcPr>
          <w:p w14:paraId="517D7D4F" w14:textId="5B3DE974" w:rsidR="00465291" w:rsidRPr="0026414E" w:rsidRDefault="00465291" w:rsidP="0026414E">
            <w:pPr>
              <w:rPr>
                <w:sz w:val="18"/>
                <w:szCs w:val="18"/>
              </w:rPr>
            </w:pPr>
            <w:proofErr w:type="spellStart"/>
            <w:r w:rsidRPr="0026414E">
              <w:rPr>
                <w:sz w:val="18"/>
                <w:szCs w:val="18"/>
              </w:rPr>
              <w:t>Жобалық</w:t>
            </w:r>
            <w:proofErr w:type="spellEnd"/>
            <w:r w:rsidRPr="0026414E">
              <w:rPr>
                <w:sz w:val="18"/>
                <w:szCs w:val="18"/>
              </w:rPr>
              <w:t xml:space="preserve"> </w:t>
            </w:r>
            <w:proofErr w:type="spellStart"/>
            <w:r w:rsidRPr="0026414E">
              <w:rPr>
                <w:sz w:val="18"/>
                <w:szCs w:val="18"/>
              </w:rPr>
              <w:t>және</w:t>
            </w:r>
            <w:proofErr w:type="spellEnd"/>
            <w:r w:rsidRPr="0026414E">
              <w:rPr>
                <w:sz w:val="18"/>
                <w:szCs w:val="18"/>
              </w:rPr>
              <w:t xml:space="preserve"> </w:t>
            </w:r>
            <w:proofErr w:type="spellStart"/>
            <w:r w:rsidRPr="0026414E">
              <w:rPr>
                <w:sz w:val="18"/>
                <w:szCs w:val="18"/>
              </w:rPr>
              <w:t>шығармашылық</w:t>
            </w:r>
            <w:proofErr w:type="spellEnd"/>
            <w:r w:rsidRPr="0026414E">
              <w:rPr>
                <w:sz w:val="18"/>
                <w:szCs w:val="18"/>
              </w:rPr>
              <w:t xml:space="preserve"> </w:t>
            </w:r>
            <w:proofErr w:type="spellStart"/>
            <w:r w:rsidRPr="0026414E">
              <w:rPr>
                <w:sz w:val="18"/>
                <w:szCs w:val="18"/>
              </w:rPr>
              <w:t>қызмет</w:t>
            </w:r>
            <w:proofErr w:type="spellEnd"/>
            <w:r w:rsidRPr="0026414E">
              <w:rPr>
                <w:sz w:val="18"/>
                <w:szCs w:val="18"/>
                <w:lang w:val="kk-KZ"/>
              </w:rPr>
              <w:t>і</w:t>
            </w:r>
          </w:p>
        </w:tc>
        <w:tc>
          <w:tcPr>
            <w:tcW w:w="2268" w:type="dxa"/>
            <w:tcBorders>
              <w:top w:val="single" w:sz="4" w:space="0" w:color="auto"/>
              <w:left w:val="single" w:sz="4" w:space="0" w:color="auto"/>
              <w:bottom w:val="single" w:sz="4" w:space="0" w:color="auto"/>
              <w:right w:val="single" w:sz="4" w:space="0" w:color="auto"/>
            </w:tcBorders>
          </w:tcPr>
          <w:p w14:paraId="563D1C16" w14:textId="7131EB04" w:rsidR="00465291" w:rsidRPr="0026414E" w:rsidRDefault="00465291" w:rsidP="0026414E">
            <w:pPr>
              <w:rPr>
                <w:sz w:val="18"/>
                <w:szCs w:val="18"/>
              </w:rPr>
            </w:pPr>
            <w:r w:rsidRPr="0026414E">
              <w:rPr>
                <w:sz w:val="18"/>
                <w:szCs w:val="18"/>
                <w:lang w:val="kk-KZ"/>
              </w:rPr>
              <w:t>-</w:t>
            </w:r>
          </w:p>
        </w:tc>
      </w:tr>
      <w:tr w:rsidR="0026414E" w:rsidRPr="0026414E" w14:paraId="49A2064B" w14:textId="77777777" w:rsidTr="007F3886">
        <w:trPr>
          <w:trHeight w:val="146"/>
        </w:trPr>
        <w:tc>
          <w:tcPr>
            <w:tcW w:w="709" w:type="dxa"/>
            <w:tcBorders>
              <w:top w:val="single" w:sz="4" w:space="0" w:color="auto"/>
              <w:left w:val="single" w:sz="4" w:space="0" w:color="auto"/>
              <w:bottom w:val="single" w:sz="4" w:space="0" w:color="auto"/>
              <w:right w:val="single" w:sz="4" w:space="0" w:color="auto"/>
            </w:tcBorders>
            <w:vAlign w:val="center"/>
          </w:tcPr>
          <w:p w14:paraId="383C6B09" w14:textId="34394C43" w:rsidR="0026414E" w:rsidRPr="0026414E" w:rsidRDefault="0026414E" w:rsidP="0026414E">
            <w:pPr>
              <w:rPr>
                <w:sz w:val="18"/>
                <w:szCs w:val="18"/>
              </w:rPr>
            </w:pPr>
            <w:r w:rsidRPr="0026414E">
              <w:rPr>
                <w:sz w:val="18"/>
                <w:szCs w:val="18"/>
                <w:lang w:val="en-US"/>
              </w:rPr>
              <w:t>FX</w:t>
            </w:r>
          </w:p>
        </w:tc>
        <w:tc>
          <w:tcPr>
            <w:tcW w:w="1134" w:type="dxa"/>
            <w:tcBorders>
              <w:top w:val="single" w:sz="4" w:space="0" w:color="auto"/>
              <w:left w:val="single" w:sz="4" w:space="0" w:color="auto"/>
              <w:bottom w:val="single" w:sz="4" w:space="0" w:color="auto"/>
              <w:right w:val="single" w:sz="4" w:space="0" w:color="auto"/>
            </w:tcBorders>
            <w:vAlign w:val="center"/>
          </w:tcPr>
          <w:p w14:paraId="00E302D4" w14:textId="152F631C" w:rsidR="0026414E" w:rsidRPr="0026414E" w:rsidRDefault="0026414E" w:rsidP="0026414E">
            <w:pPr>
              <w:rPr>
                <w:sz w:val="18"/>
                <w:szCs w:val="18"/>
              </w:rPr>
            </w:pPr>
            <w:r w:rsidRPr="0026414E">
              <w:rPr>
                <w:sz w:val="18"/>
                <w:szCs w:val="18"/>
                <w:lang w:val="en-US"/>
              </w:rPr>
              <w:t>0</w:t>
            </w:r>
            <w:r w:rsidRPr="0026414E">
              <w:rPr>
                <w:sz w:val="18"/>
                <w:szCs w:val="18"/>
                <w:lang w:val="kk-KZ"/>
              </w:rPr>
              <w:t>,</w:t>
            </w:r>
            <w:r w:rsidRPr="0026414E">
              <w:rPr>
                <w:sz w:val="18"/>
                <w:szCs w:val="18"/>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1FF0283A" w14:textId="55F9E88F" w:rsidR="0026414E" w:rsidRPr="0026414E" w:rsidRDefault="0026414E" w:rsidP="0026414E">
            <w:pPr>
              <w:rPr>
                <w:sz w:val="18"/>
                <w:szCs w:val="18"/>
              </w:rPr>
            </w:pPr>
            <w:r w:rsidRPr="0026414E">
              <w:rPr>
                <w:sz w:val="18"/>
                <w:szCs w:val="18"/>
                <w:lang w:val="kk-KZ"/>
              </w:rPr>
              <w:t>25-49</w:t>
            </w:r>
          </w:p>
        </w:tc>
        <w:tc>
          <w:tcPr>
            <w:tcW w:w="1559" w:type="dxa"/>
          </w:tcPr>
          <w:p w14:paraId="6F5BA969" w14:textId="77777777" w:rsidR="0026414E" w:rsidRPr="0026414E" w:rsidRDefault="0026414E" w:rsidP="0026414E">
            <w:pPr>
              <w:jc w:val="both"/>
              <w:rPr>
                <w:sz w:val="18"/>
                <w:szCs w:val="18"/>
                <w:lang w:val="kk-KZ"/>
              </w:rPr>
            </w:pPr>
          </w:p>
          <w:p w14:paraId="5B440F2A" w14:textId="2A7F1DD4" w:rsidR="0026414E" w:rsidRPr="0026414E" w:rsidRDefault="0026414E" w:rsidP="0026414E">
            <w:pPr>
              <w:rPr>
                <w:sz w:val="18"/>
                <w:szCs w:val="18"/>
                <w:highlight w:val="green"/>
              </w:rPr>
            </w:pPr>
            <w:r w:rsidRPr="0026414E">
              <w:rPr>
                <w:sz w:val="18"/>
                <w:szCs w:val="18"/>
                <w:lang w:val="kk-KZ"/>
              </w:rPr>
              <w:t xml:space="preserve">Қанағаттанарлықсыз </w:t>
            </w:r>
          </w:p>
        </w:tc>
        <w:tc>
          <w:tcPr>
            <w:tcW w:w="3260" w:type="dxa"/>
            <w:tcBorders>
              <w:top w:val="single" w:sz="4" w:space="0" w:color="auto"/>
              <w:left w:val="single" w:sz="4" w:space="0" w:color="auto"/>
              <w:bottom w:val="single" w:sz="4" w:space="0" w:color="auto"/>
              <w:right w:val="single" w:sz="4" w:space="0" w:color="auto"/>
            </w:tcBorders>
          </w:tcPr>
          <w:p w14:paraId="5D069848" w14:textId="69A80B14" w:rsidR="0026414E" w:rsidRPr="0026414E" w:rsidRDefault="0026414E" w:rsidP="0026414E">
            <w:pPr>
              <w:rPr>
                <w:sz w:val="18"/>
                <w:szCs w:val="18"/>
                <w:lang w:val="kk-KZ"/>
              </w:rPr>
            </w:pPr>
            <w:r w:rsidRPr="0026414E">
              <w:rPr>
                <w:sz w:val="18"/>
                <w:szCs w:val="18"/>
                <w:lang w:val="kk-KZ"/>
              </w:rPr>
              <w:t xml:space="preserve">Қорытынды бақылау </w:t>
            </w:r>
            <w:r w:rsidRPr="0026414E">
              <w:rPr>
                <w:sz w:val="18"/>
                <w:szCs w:val="18"/>
              </w:rPr>
              <w:t>(</w:t>
            </w:r>
            <w:r w:rsidRPr="0026414E">
              <w:rPr>
                <w:sz w:val="18"/>
                <w:szCs w:val="18"/>
                <w:lang w:val="kk-KZ"/>
              </w:rPr>
              <w:t>емтиха</w:t>
            </w:r>
            <w:r w:rsidRPr="0026414E">
              <w:rPr>
                <w:sz w:val="18"/>
                <w:szCs w:val="18"/>
              </w:rPr>
              <w:t xml:space="preserve">н)                                                          </w:t>
            </w:r>
          </w:p>
        </w:tc>
        <w:tc>
          <w:tcPr>
            <w:tcW w:w="2268" w:type="dxa"/>
            <w:tcBorders>
              <w:top w:val="single" w:sz="4" w:space="0" w:color="auto"/>
              <w:left w:val="single" w:sz="4" w:space="0" w:color="auto"/>
              <w:bottom w:val="single" w:sz="4" w:space="0" w:color="auto"/>
              <w:right w:val="single" w:sz="4" w:space="0" w:color="auto"/>
            </w:tcBorders>
          </w:tcPr>
          <w:p w14:paraId="610CF864" w14:textId="6EBDFFE4" w:rsidR="0026414E" w:rsidRPr="0026414E" w:rsidRDefault="0026414E" w:rsidP="0026414E">
            <w:pPr>
              <w:rPr>
                <w:sz w:val="18"/>
                <w:szCs w:val="18"/>
              </w:rPr>
            </w:pPr>
            <w:r w:rsidRPr="0026414E">
              <w:rPr>
                <w:sz w:val="18"/>
                <w:szCs w:val="18"/>
                <w:lang w:val="kk-KZ"/>
              </w:rPr>
              <w:t>100</w:t>
            </w:r>
          </w:p>
        </w:tc>
      </w:tr>
      <w:tr w:rsidR="0026414E" w:rsidRPr="0026414E" w14:paraId="11B16473" w14:textId="77777777" w:rsidTr="007F3886">
        <w:trPr>
          <w:trHeight w:val="146"/>
        </w:trPr>
        <w:tc>
          <w:tcPr>
            <w:tcW w:w="709" w:type="dxa"/>
            <w:tcBorders>
              <w:top w:val="single" w:sz="4" w:space="0" w:color="auto"/>
              <w:left w:val="single" w:sz="4" w:space="0" w:color="auto"/>
              <w:bottom w:val="single" w:sz="4" w:space="0" w:color="auto"/>
              <w:right w:val="single" w:sz="4" w:space="0" w:color="auto"/>
            </w:tcBorders>
            <w:vAlign w:val="center"/>
          </w:tcPr>
          <w:p w14:paraId="17C2F593" w14:textId="0A0EB0D0" w:rsidR="0026414E" w:rsidRPr="0026414E" w:rsidRDefault="0026414E" w:rsidP="0026414E">
            <w:pPr>
              <w:rPr>
                <w:sz w:val="18"/>
                <w:szCs w:val="18"/>
              </w:rPr>
            </w:pPr>
            <w:r w:rsidRPr="0026414E">
              <w:rPr>
                <w:sz w:val="18"/>
                <w:szCs w:val="18"/>
                <w:lang w:val="en-US"/>
              </w:rPr>
              <w:t>F</w:t>
            </w:r>
          </w:p>
        </w:tc>
        <w:tc>
          <w:tcPr>
            <w:tcW w:w="1134" w:type="dxa"/>
            <w:tcBorders>
              <w:top w:val="single" w:sz="4" w:space="0" w:color="auto"/>
              <w:left w:val="single" w:sz="4" w:space="0" w:color="auto"/>
              <w:bottom w:val="single" w:sz="4" w:space="0" w:color="auto"/>
              <w:right w:val="single" w:sz="4" w:space="0" w:color="auto"/>
            </w:tcBorders>
            <w:vAlign w:val="center"/>
          </w:tcPr>
          <w:p w14:paraId="2D53B86F" w14:textId="70A1CD16" w:rsidR="0026414E" w:rsidRPr="0026414E" w:rsidRDefault="0026414E" w:rsidP="0026414E">
            <w:pPr>
              <w:rPr>
                <w:sz w:val="18"/>
                <w:szCs w:val="18"/>
              </w:rPr>
            </w:pPr>
            <w:r w:rsidRPr="0026414E">
              <w:rPr>
                <w:sz w:val="18"/>
                <w:szCs w:val="18"/>
                <w:lang w:val="kk-KZ"/>
              </w:rPr>
              <w:t>0</w:t>
            </w:r>
          </w:p>
        </w:tc>
        <w:tc>
          <w:tcPr>
            <w:tcW w:w="851" w:type="dxa"/>
            <w:tcBorders>
              <w:top w:val="single" w:sz="4" w:space="0" w:color="auto"/>
              <w:left w:val="single" w:sz="4" w:space="0" w:color="auto"/>
              <w:bottom w:val="single" w:sz="4" w:space="0" w:color="auto"/>
              <w:right w:val="single" w:sz="4" w:space="0" w:color="auto"/>
            </w:tcBorders>
            <w:vAlign w:val="center"/>
          </w:tcPr>
          <w:p w14:paraId="7FD73E5B" w14:textId="0A45C7AC" w:rsidR="0026414E" w:rsidRPr="0026414E" w:rsidRDefault="0026414E" w:rsidP="0026414E">
            <w:pPr>
              <w:rPr>
                <w:sz w:val="18"/>
                <w:szCs w:val="18"/>
              </w:rPr>
            </w:pPr>
            <w:r w:rsidRPr="0026414E">
              <w:rPr>
                <w:sz w:val="18"/>
                <w:szCs w:val="18"/>
                <w:lang w:val="kk-KZ"/>
              </w:rPr>
              <w:t>0-24</w:t>
            </w:r>
          </w:p>
        </w:tc>
        <w:tc>
          <w:tcPr>
            <w:tcW w:w="1559" w:type="dxa"/>
          </w:tcPr>
          <w:p w14:paraId="7F80268F" w14:textId="77777777" w:rsidR="0026414E" w:rsidRPr="0026414E" w:rsidRDefault="0026414E" w:rsidP="0026414E">
            <w:pPr>
              <w:rPr>
                <w:sz w:val="18"/>
                <w:szCs w:val="18"/>
                <w:highlight w:val="green"/>
              </w:rPr>
            </w:pPr>
          </w:p>
        </w:tc>
        <w:tc>
          <w:tcPr>
            <w:tcW w:w="3260" w:type="dxa"/>
            <w:tcBorders>
              <w:top w:val="single" w:sz="4" w:space="0" w:color="auto"/>
              <w:left w:val="single" w:sz="4" w:space="0" w:color="auto"/>
              <w:bottom w:val="single" w:sz="4" w:space="0" w:color="auto"/>
              <w:right w:val="single" w:sz="4" w:space="0" w:color="auto"/>
            </w:tcBorders>
          </w:tcPr>
          <w:p w14:paraId="725445BD" w14:textId="3209BC92" w:rsidR="0026414E" w:rsidRPr="0026414E" w:rsidRDefault="0026414E" w:rsidP="0026414E">
            <w:pPr>
              <w:rPr>
                <w:sz w:val="18"/>
                <w:szCs w:val="18"/>
                <w:lang w:val="kk-KZ"/>
              </w:rPr>
            </w:pPr>
            <w:r w:rsidRPr="0026414E">
              <w:rPr>
                <w:sz w:val="18"/>
                <w:szCs w:val="18"/>
                <w:lang w:val="kk-KZ"/>
              </w:rPr>
              <w:t>ЖИЫНТЫҒЫ</w:t>
            </w:r>
            <w:r w:rsidRPr="0026414E">
              <w:rPr>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3A93F186" w14:textId="77777777" w:rsidR="0026414E" w:rsidRPr="0026414E" w:rsidRDefault="0026414E" w:rsidP="0026414E">
            <w:pPr>
              <w:rPr>
                <w:sz w:val="18"/>
                <w:szCs w:val="18"/>
              </w:rPr>
            </w:pPr>
            <w:r w:rsidRPr="0026414E">
              <w:rPr>
                <w:sz w:val="18"/>
                <w:szCs w:val="18"/>
              </w:rPr>
              <w:t xml:space="preserve">100 </w:t>
            </w:r>
          </w:p>
          <w:p w14:paraId="2604655D" w14:textId="77777777" w:rsidR="0026414E" w:rsidRPr="0026414E" w:rsidRDefault="0026414E" w:rsidP="0026414E">
            <w:pPr>
              <w:rPr>
                <w:sz w:val="18"/>
                <w:szCs w:val="18"/>
              </w:rPr>
            </w:pPr>
          </w:p>
        </w:tc>
      </w:tr>
    </w:tbl>
    <w:p w14:paraId="4A69D78C" w14:textId="77777777" w:rsidR="00594DE6" w:rsidRDefault="00594DE6">
      <w:pPr>
        <w:rPr>
          <w:b/>
          <w:sz w:val="20"/>
          <w:szCs w:val="20"/>
          <w:highlight w:val="green"/>
          <w:lang w:val="kk-KZ"/>
        </w:rPr>
      </w:pPr>
    </w:p>
    <w:p w14:paraId="597F0354" w14:textId="77777777" w:rsidR="004714AF" w:rsidRDefault="004714AF">
      <w:pPr>
        <w:rPr>
          <w:b/>
          <w:sz w:val="20"/>
          <w:szCs w:val="20"/>
          <w:highlight w:val="green"/>
          <w:lang w:val="kk-KZ"/>
        </w:rPr>
      </w:pPr>
    </w:p>
    <w:p w14:paraId="305B2F08" w14:textId="77777777" w:rsidR="008D4B9E" w:rsidRDefault="008D4B9E">
      <w:pPr>
        <w:rPr>
          <w:b/>
          <w:sz w:val="20"/>
          <w:szCs w:val="20"/>
          <w:highlight w:val="green"/>
          <w:lang w:val="kk-KZ"/>
        </w:rPr>
      </w:pPr>
    </w:p>
    <w:p w14:paraId="78AF95D0" w14:textId="77777777" w:rsidR="004714AF" w:rsidRPr="004714AF" w:rsidRDefault="004714AF">
      <w:pPr>
        <w:rPr>
          <w:b/>
          <w:sz w:val="20"/>
          <w:szCs w:val="20"/>
          <w:highlight w:val="green"/>
          <w:lang w:val="kk-KZ"/>
        </w:rPr>
      </w:pPr>
    </w:p>
    <w:p w14:paraId="5B7EA52E" w14:textId="77777777" w:rsidR="006B5992" w:rsidRPr="006B5992" w:rsidRDefault="006B5992" w:rsidP="006B5992">
      <w:pPr>
        <w:jc w:val="center"/>
        <w:rPr>
          <w:b/>
          <w:bCs/>
          <w:sz w:val="20"/>
          <w:szCs w:val="20"/>
          <w:lang w:val="kk-KZ"/>
        </w:rPr>
      </w:pPr>
      <w:r w:rsidRPr="006B5992">
        <w:rPr>
          <w:b/>
          <w:bCs/>
          <w:sz w:val="20"/>
          <w:szCs w:val="20"/>
          <w:lang w:val="kk-KZ"/>
        </w:rPr>
        <w:lastRenderedPageBreak/>
        <w:t>Оқу курсының мазмұнын іске асыру күнтізбесі (кестесі). Оқыту</w:t>
      </w:r>
      <w:r w:rsidRPr="005E2C6C">
        <w:rPr>
          <w:b/>
          <w:bCs/>
          <w:sz w:val="20"/>
          <w:szCs w:val="20"/>
          <w:lang w:val="kk-KZ"/>
        </w:rPr>
        <w:t xml:space="preserve">дың </w:t>
      </w:r>
      <w:r w:rsidRPr="006B5992">
        <w:rPr>
          <w:b/>
          <w:bCs/>
          <w:sz w:val="20"/>
          <w:szCs w:val="20"/>
          <w:lang w:val="kk-KZ"/>
        </w:rPr>
        <w:t>және</w:t>
      </w:r>
      <w:r w:rsidRPr="005E2C6C">
        <w:rPr>
          <w:b/>
          <w:bCs/>
          <w:sz w:val="20"/>
          <w:szCs w:val="20"/>
          <w:lang w:val="kk-KZ"/>
        </w:rPr>
        <w:t xml:space="preserve"> білім берудің</w:t>
      </w:r>
      <w:r w:rsidRPr="006B5992">
        <w:rPr>
          <w:b/>
          <w:bCs/>
          <w:sz w:val="20"/>
          <w:szCs w:val="20"/>
          <w:lang w:val="kk-KZ"/>
        </w:rPr>
        <w:t xml:space="preserve"> әдістері.</w:t>
      </w:r>
    </w:p>
    <w:p w14:paraId="158ED74D" w14:textId="77777777" w:rsidR="00DD4C83" w:rsidRPr="00CF13BA" w:rsidRDefault="00DD4C83">
      <w:pPr>
        <w:jc w:val="center"/>
        <w:rPr>
          <w:b/>
          <w:sz w:val="20"/>
          <w:szCs w:val="20"/>
          <w:lang w:val="kk-KZ"/>
        </w:rPr>
      </w:pPr>
    </w:p>
    <w:tbl>
      <w:tblPr>
        <w:tblStyle w:val="afb"/>
        <w:tblW w:w="9640" w:type="dxa"/>
        <w:tblInd w:w="-34" w:type="dxa"/>
        <w:tblLayout w:type="fixed"/>
        <w:tblLook w:val="04A0" w:firstRow="1" w:lastRow="0" w:firstColumn="1" w:lastColumn="0" w:noHBand="0" w:noVBand="1"/>
      </w:tblPr>
      <w:tblGrid>
        <w:gridCol w:w="709"/>
        <w:gridCol w:w="7230"/>
        <w:gridCol w:w="850"/>
        <w:gridCol w:w="851"/>
      </w:tblGrid>
      <w:tr w:rsidR="00DD4C83" w:rsidRPr="00325FBF" w14:paraId="4E46F225" w14:textId="77777777" w:rsidTr="00C33F5C">
        <w:tc>
          <w:tcPr>
            <w:tcW w:w="709" w:type="dxa"/>
          </w:tcPr>
          <w:p w14:paraId="23E64F63" w14:textId="77777777" w:rsidR="00DD4C83" w:rsidRPr="00325FBF" w:rsidRDefault="00DD4C83" w:rsidP="00086EED">
            <w:pPr>
              <w:tabs>
                <w:tab w:val="left" w:pos="1276"/>
              </w:tabs>
              <w:jc w:val="center"/>
              <w:rPr>
                <w:b/>
                <w:sz w:val="20"/>
                <w:szCs w:val="20"/>
                <w:lang w:val="kk-KZ"/>
              </w:rPr>
            </w:pPr>
            <w:r w:rsidRPr="00325FBF">
              <w:rPr>
                <w:b/>
                <w:sz w:val="20"/>
                <w:szCs w:val="20"/>
                <w:lang w:val="kk-KZ"/>
              </w:rPr>
              <w:t>Апта</w:t>
            </w:r>
          </w:p>
        </w:tc>
        <w:tc>
          <w:tcPr>
            <w:tcW w:w="7230" w:type="dxa"/>
          </w:tcPr>
          <w:p w14:paraId="55804C19" w14:textId="5B4622E0" w:rsidR="00DD4C83" w:rsidRPr="00325FBF" w:rsidRDefault="00DD4C83" w:rsidP="00086EED">
            <w:pPr>
              <w:tabs>
                <w:tab w:val="left" w:pos="1276"/>
              </w:tabs>
              <w:jc w:val="center"/>
              <w:rPr>
                <w:b/>
                <w:sz w:val="20"/>
                <w:szCs w:val="20"/>
              </w:rPr>
            </w:pPr>
            <w:proofErr w:type="spellStart"/>
            <w:proofErr w:type="gramStart"/>
            <w:r w:rsidRPr="00325FBF">
              <w:rPr>
                <w:b/>
                <w:sz w:val="20"/>
                <w:szCs w:val="20"/>
              </w:rPr>
              <w:t>Тақырып</w:t>
            </w:r>
            <w:proofErr w:type="spellEnd"/>
            <w:r w:rsidR="008D4B9E">
              <w:rPr>
                <w:b/>
                <w:sz w:val="20"/>
                <w:szCs w:val="20"/>
                <w:lang w:val="kk-KZ"/>
              </w:rPr>
              <w:t xml:space="preserve">  </w:t>
            </w:r>
            <w:proofErr w:type="spellStart"/>
            <w:r w:rsidRPr="00325FBF">
              <w:rPr>
                <w:b/>
                <w:sz w:val="20"/>
                <w:szCs w:val="20"/>
              </w:rPr>
              <w:t>атауы</w:t>
            </w:r>
            <w:proofErr w:type="spellEnd"/>
            <w:proofErr w:type="gramEnd"/>
          </w:p>
        </w:tc>
        <w:tc>
          <w:tcPr>
            <w:tcW w:w="850" w:type="dxa"/>
          </w:tcPr>
          <w:p w14:paraId="35F451B2" w14:textId="77777777" w:rsidR="00DD4C83" w:rsidRPr="00C557EA" w:rsidRDefault="00DD4C83" w:rsidP="00C33F5C">
            <w:pPr>
              <w:tabs>
                <w:tab w:val="left" w:pos="1276"/>
              </w:tabs>
              <w:jc w:val="center"/>
              <w:rPr>
                <w:b/>
                <w:sz w:val="20"/>
                <w:szCs w:val="20"/>
                <w:lang w:val="kk-KZ"/>
              </w:rPr>
            </w:pPr>
            <w:r w:rsidRPr="00C557EA">
              <w:rPr>
                <w:b/>
                <w:sz w:val="20"/>
                <w:szCs w:val="20"/>
                <w:lang w:val="kk-KZ"/>
              </w:rPr>
              <w:t>Сағат саны</w:t>
            </w:r>
          </w:p>
        </w:tc>
        <w:tc>
          <w:tcPr>
            <w:tcW w:w="851" w:type="dxa"/>
          </w:tcPr>
          <w:p w14:paraId="78EEE1BE" w14:textId="77777777" w:rsidR="00DD4C83" w:rsidRPr="00325FBF" w:rsidRDefault="00DD4C83" w:rsidP="00C33F5C">
            <w:pPr>
              <w:tabs>
                <w:tab w:val="left" w:pos="1276"/>
              </w:tabs>
              <w:ind w:left="-68" w:firstLine="26"/>
              <w:jc w:val="center"/>
              <w:rPr>
                <w:b/>
                <w:sz w:val="20"/>
                <w:szCs w:val="20"/>
              </w:rPr>
            </w:pPr>
            <w:r w:rsidRPr="00325FBF">
              <w:rPr>
                <w:b/>
                <w:sz w:val="20"/>
                <w:szCs w:val="20"/>
              </w:rPr>
              <w:t>Макс.</w:t>
            </w:r>
          </w:p>
          <w:p w14:paraId="7F572C2F" w14:textId="77777777" w:rsidR="00DD4C83" w:rsidRPr="00325FBF" w:rsidRDefault="00DD4C83" w:rsidP="00C33F5C">
            <w:pPr>
              <w:tabs>
                <w:tab w:val="left" w:pos="1276"/>
              </w:tabs>
              <w:jc w:val="center"/>
              <w:rPr>
                <w:b/>
                <w:sz w:val="20"/>
                <w:szCs w:val="20"/>
                <w:lang w:val="kk-KZ"/>
              </w:rPr>
            </w:pPr>
            <w:r w:rsidRPr="00325FBF">
              <w:rPr>
                <w:b/>
                <w:sz w:val="20"/>
                <w:szCs w:val="20"/>
                <w:lang w:val="kk-KZ"/>
              </w:rPr>
              <w:t>б</w:t>
            </w:r>
            <w:proofErr w:type="spellStart"/>
            <w:r w:rsidRPr="00325FBF">
              <w:rPr>
                <w:b/>
                <w:sz w:val="20"/>
                <w:szCs w:val="20"/>
              </w:rPr>
              <w:t>алл</w:t>
            </w:r>
            <w:proofErr w:type="spellEnd"/>
          </w:p>
        </w:tc>
      </w:tr>
      <w:tr w:rsidR="00DD4C83" w:rsidRPr="00325FBF" w14:paraId="1363E954" w14:textId="77777777" w:rsidTr="00C33F5C">
        <w:tc>
          <w:tcPr>
            <w:tcW w:w="9640" w:type="dxa"/>
            <w:gridSpan w:val="4"/>
          </w:tcPr>
          <w:p w14:paraId="12C46503" w14:textId="77777777" w:rsidR="00AC011C" w:rsidRPr="00C557EA" w:rsidRDefault="00DD4C83" w:rsidP="00623865">
            <w:pPr>
              <w:tabs>
                <w:tab w:val="left" w:pos="1276"/>
              </w:tabs>
              <w:jc w:val="center"/>
              <w:rPr>
                <w:b/>
                <w:sz w:val="20"/>
                <w:szCs w:val="20"/>
                <w:lang w:val="kk-KZ"/>
              </w:rPr>
            </w:pPr>
            <w:r w:rsidRPr="00C557EA">
              <w:rPr>
                <w:b/>
                <w:sz w:val="20"/>
                <w:szCs w:val="20"/>
              </w:rPr>
              <w:t xml:space="preserve">Модуль 1 </w:t>
            </w:r>
            <w:r w:rsidR="00623865" w:rsidRPr="00C557EA">
              <w:rPr>
                <w:b/>
                <w:sz w:val="20"/>
                <w:szCs w:val="20"/>
                <w:lang w:val="kk-KZ"/>
              </w:rPr>
              <w:t xml:space="preserve">Қаржылық компаниялардың қызметіне салық </w:t>
            </w:r>
            <w:r w:rsidR="001313E9" w:rsidRPr="00C557EA">
              <w:rPr>
                <w:b/>
                <w:sz w:val="20"/>
                <w:szCs w:val="20"/>
                <w:lang w:val="kk-KZ"/>
              </w:rPr>
              <w:t>салу</w:t>
            </w:r>
            <w:r w:rsidR="00E14113" w:rsidRPr="00C557EA">
              <w:rPr>
                <w:b/>
                <w:sz w:val="20"/>
                <w:szCs w:val="20"/>
                <w:lang w:val="kk-KZ"/>
              </w:rPr>
              <w:t xml:space="preserve">дың </w:t>
            </w:r>
            <w:r w:rsidR="00F27DFC" w:rsidRPr="00C557EA">
              <w:rPr>
                <w:b/>
                <w:sz w:val="20"/>
                <w:szCs w:val="20"/>
                <w:lang w:val="kk-KZ"/>
              </w:rPr>
              <w:t>қағидаттары</w:t>
            </w:r>
            <w:r w:rsidR="00E14113" w:rsidRPr="00C557EA">
              <w:rPr>
                <w:b/>
                <w:sz w:val="20"/>
                <w:szCs w:val="20"/>
                <w:lang w:val="kk-KZ"/>
              </w:rPr>
              <w:t xml:space="preserve"> мен</w:t>
            </w:r>
            <w:r w:rsidR="00BE1DDE" w:rsidRPr="00C557EA">
              <w:rPr>
                <w:b/>
                <w:sz w:val="20"/>
                <w:szCs w:val="20"/>
                <w:lang w:val="kk-KZ"/>
              </w:rPr>
              <w:t xml:space="preserve"> мәселелер</w:t>
            </w:r>
            <w:r w:rsidR="001313E9" w:rsidRPr="00C557EA">
              <w:rPr>
                <w:b/>
                <w:sz w:val="20"/>
                <w:szCs w:val="20"/>
                <w:lang w:val="kk-KZ"/>
              </w:rPr>
              <w:t>і</w:t>
            </w:r>
          </w:p>
        </w:tc>
      </w:tr>
      <w:tr w:rsidR="008F318A" w:rsidRPr="00325FBF" w14:paraId="5BDFC6D9" w14:textId="77777777" w:rsidTr="00C33F5C">
        <w:tc>
          <w:tcPr>
            <w:tcW w:w="709" w:type="dxa"/>
            <w:vMerge w:val="restart"/>
          </w:tcPr>
          <w:p w14:paraId="7AFAE8B2" w14:textId="77777777" w:rsidR="008F318A" w:rsidRPr="00325FBF" w:rsidRDefault="008F318A" w:rsidP="00086EED">
            <w:pPr>
              <w:tabs>
                <w:tab w:val="left" w:pos="1276"/>
              </w:tabs>
              <w:jc w:val="center"/>
              <w:rPr>
                <w:sz w:val="20"/>
                <w:szCs w:val="20"/>
              </w:rPr>
            </w:pPr>
            <w:r w:rsidRPr="00325FBF">
              <w:rPr>
                <w:sz w:val="20"/>
                <w:szCs w:val="20"/>
              </w:rPr>
              <w:t>1</w:t>
            </w:r>
          </w:p>
        </w:tc>
        <w:tc>
          <w:tcPr>
            <w:tcW w:w="7230" w:type="dxa"/>
          </w:tcPr>
          <w:p w14:paraId="06BDE2D0" w14:textId="77777777" w:rsidR="008F318A" w:rsidRPr="00325FBF" w:rsidRDefault="008F318A" w:rsidP="00CE64F5">
            <w:pPr>
              <w:tabs>
                <w:tab w:val="left" w:pos="1276"/>
              </w:tabs>
              <w:jc w:val="both"/>
              <w:rPr>
                <w:b/>
                <w:sz w:val="20"/>
                <w:szCs w:val="20"/>
                <w:lang w:val="kk-KZ"/>
              </w:rPr>
            </w:pPr>
            <w:r w:rsidRPr="00325FBF">
              <w:rPr>
                <w:b/>
                <w:sz w:val="20"/>
                <w:szCs w:val="20"/>
                <w:lang w:val="kk-KZ"/>
              </w:rPr>
              <w:t>Д</w:t>
            </w:r>
            <w:r w:rsidRPr="00325FBF">
              <w:rPr>
                <w:b/>
                <w:sz w:val="20"/>
                <w:szCs w:val="20"/>
              </w:rPr>
              <w:t xml:space="preserve">1. </w:t>
            </w:r>
            <w:r w:rsidRPr="00325FBF">
              <w:rPr>
                <w:sz w:val="20"/>
                <w:szCs w:val="20"/>
                <w:lang w:val="kk-KZ"/>
              </w:rPr>
              <w:t xml:space="preserve">Тақырып. </w:t>
            </w:r>
            <w:r w:rsidRPr="00325FBF">
              <w:rPr>
                <w:sz w:val="20"/>
                <w:szCs w:val="20"/>
                <w:shd w:val="clear" w:color="auto" w:fill="FFFFFF"/>
                <w:lang w:val="kk-KZ"/>
              </w:rPr>
              <w:t>Қаржылық институттар нарығы, қызметі және ерекшеліктері</w:t>
            </w:r>
          </w:p>
        </w:tc>
        <w:tc>
          <w:tcPr>
            <w:tcW w:w="850" w:type="dxa"/>
          </w:tcPr>
          <w:p w14:paraId="3DB2F9A3" w14:textId="77777777" w:rsidR="008F318A" w:rsidRPr="00C557EA" w:rsidRDefault="008F318A" w:rsidP="00086EED">
            <w:pPr>
              <w:tabs>
                <w:tab w:val="left" w:pos="1276"/>
              </w:tabs>
              <w:jc w:val="center"/>
              <w:rPr>
                <w:b/>
                <w:sz w:val="20"/>
                <w:szCs w:val="20"/>
                <w:lang w:val="en-US"/>
              </w:rPr>
            </w:pPr>
            <w:r w:rsidRPr="00C557EA">
              <w:rPr>
                <w:b/>
                <w:sz w:val="20"/>
                <w:szCs w:val="20"/>
                <w:lang w:val="en-US"/>
              </w:rPr>
              <w:t>1</w:t>
            </w:r>
          </w:p>
        </w:tc>
        <w:tc>
          <w:tcPr>
            <w:tcW w:w="851" w:type="dxa"/>
          </w:tcPr>
          <w:p w14:paraId="161FC546" w14:textId="77777777" w:rsidR="008F318A" w:rsidRPr="00403AAF" w:rsidRDefault="008F318A" w:rsidP="004D0415">
            <w:pPr>
              <w:tabs>
                <w:tab w:val="left" w:pos="1276"/>
              </w:tabs>
              <w:jc w:val="center"/>
              <w:rPr>
                <w:b/>
                <w:sz w:val="20"/>
                <w:szCs w:val="20"/>
                <w:lang w:val="kk-KZ"/>
              </w:rPr>
            </w:pPr>
          </w:p>
        </w:tc>
      </w:tr>
      <w:tr w:rsidR="008F318A" w:rsidRPr="00325FBF" w14:paraId="1BF618B0" w14:textId="77777777" w:rsidTr="00C33F5C">
        <w:tc>
          <w:tcPr>
            <w:tcW w:w="709" w:type="dxa"/>
            <w:vMerge/>
          </w:tcPr>
          <w:p w14:paraId="32DC6A6B" w14:textId="77777777" w:rsidR="008F318A" w:rsidRPr="00325FBF" w:rsidRDefault="008F318A" w:rsidP="00086EED">
            <w:pPr>
              <w:tabs>
                <w:tab w:val="left" w:pos="1276"/>
              </w:tabs>
              <w:jc w:val="center"/>
              <w:rPr>
                <w:sz w:val="20"/>
                <w:szCs w:val="20"/>
                <w:lang w:val="kk-KZ"/>
              </w:rPr>
            </w:pPr>
          </w:p>
        </w:tc>
        <w:tc>
          <w:tcPr>
            <w:tcW w:w="7230" w:type="dxa"/>
          </w:tcPr>
          <w:p w14:paraId="4CEB60D0" w14:textId="77777777" w:rsidR="008F318A" w:rsidRPr="00325FBF" w:rsidRDefault="008F318A" w:rsidP="003014EF">
            <w:pPr>
              <w:tabs>
                <w:tab w:val="left" w:pos="1276"/>
              </w:tabs>
              <w:jc w:val="both"/>
              <w:rPr>
                <w:sz w:val="20"/>
                <w:szCs w:val="20"/>
                <w:lang w:val="kk-KZ"/>
              </w:rPr>
            </w:pPr>
            <w:r w:rsidRPr="00325FBF">
              <w:rPr>
                <w:b/>
                <w:sz w:val="20"/>
                <w:szCs w:val="20"/>
                <w:lang w:val="kk-KZ"/>
              </w:rPr>
              <w:t xml:space="preserve">СС 1. </w:t>
            </w:r>
            <w:r w:rsidRPr="00325FBF">
              <w:rPr>
                <w:sz w:val="20"/>
                <w:szCs w:val="20"/>
                <w:lang w:val="kk-KZ"/>
              </w:rPr>
              <w:t xml:space="preserve">Тақырып. </w:t>
            </w:r>
            <w:r w:rsidRPr="00325FBF">
              <w:rPr>
                <w:sz w:val="20"/>
                <w:szCs w:val="20"/>
                <w:shd w:val="clear" w:color="auto" w:fill="FFFFFF"/>
                <w:lang w:val="kk-KZ"/>
              </w:rPr>
              <w:t xml:space="preserve">Қаржылық институттардың </w:t>
            </w:r>
            <w:r w:rsidRPr="00325FBF">
              <w:rPr>
                <w:sz w:val="20"/>
                <w:szCs w:val="20"/>
                <w:lang w:val="kk-KZ"/>
              </w:rPr>
              <w:t>экономикадағы рөлі және даму кезеңдері.</w:t>
            </w:r>
          </w:p>
        </w:tc>
        <w:tc>
          <w:tcPr>
            <w:tcW w:w="850" w:type="dxa"/>
          </w:tcPr>
          <w:p w14:paraId="7CEDF283" w14:textId="77777777" w:rsidR="008F318A" w:rsidRPr="00C557EA" w:rsidRDefault="008F318A" w:rsidP="00086EED">
            <w:pPr>
              <w:tabs>
                <w:tab w:val="left" w:pos="1276"/>
              </w:tabs>
              <w:jc w:val="center"/>
              <w:rPr>
                <w:b/>
                <w:sz w:val="20"/>
                <w:szCs w:val="20"/>
                <w:lang w:val="en-US"/>
              </w:rPr>
            </w:pPr>
            <w:r w:rsidRPr="00C557EA">
              <w:rPr>
                <w:b/>
                <w:sz w:val="20"/>
                <w:szCs w:val="20"/>
                <w:lang w:val="en-US"/>
              </w:rPr>
              <w:t>2</w:t>
            </w:r>
          </w:p>
        </w:tc>
        <w:tc>
          <w:tcPr>
            <w:tcW w:w="851" w:type="dxa"/>
          </w:tcPr>
          <w:p w14:paraId="4F7D7B75" w14:textId="77777777" w:rsidR="008F318A" w:rsidRPr="00403AAF" w:rsidRDefault="008F318A" w:rsidP="004D0415">
            <w:pPr>
              <w:tabs>
                <w:tab w:val="left" w:pos="1276"/>
              </w:tabs>
              <w:jc w:val="center"/>
              <w:rPr>
                <w:b/>
                <w:sz w:val="20"/>
                <w:szCs w:val="20"/>
                <w:lang w:val="kk-KZ"/>
              </w:rPr>
            </w:pPr>
          </w:p>
        </w:tc>
      </w:tr>
      <w:tr w:rsidR="008F318A" w:rsidRPr="00325FBF" w14:paraId="4DDC404E" w14:textId="77777777" w:rsidTr="00C33F5C">
        <w:tc>
          <w:tcPr>
            <w:tcW w:w="709" w:type="dxa"/>
            <w:vMerge w:val="restart"/>
          </w:tcPr>
          <w:p w14:paraId="4B1DE1F7" w14:textId="77777777" w:rsidR="008F318A" w:rsidRPr="00325FBF" w:rsidRDefault="008F318A" w:rsidP="00086EED">
            <w:pPr>
              <w:tabs>
                <w:tab w:val="left" w:pos="1276"/>
              </w:tabs>
              <w:jc w:val="center"/>
              <w:rPr>
                <w:sz w:val="20"/>
                <w:szCs w:val="20"/>
                <w:lang w:val="kk-KZ"/>
              </w:rPr>
            </w:pPr>
            <w:r w:rsidRPr="00325FBF">
              <w:rPr>
                <w:sz w:val="20"/>
                <w:szCs w:val="20"/>
                <w:lang w:val="kk-KZ"/>
              </w:rPr>
              <w:t>2</w:t>
            </w:r>
          </w:p>
        </w:tc>
        <w:tc>
          <w:tcPr>
            <w:tcW w:w="7230" w:type="dxa"/>
          </w:tcPr>
          <w:p w14:paraId="5472AC40" w14:textId="77777777" w:rsidR="008F318A" w:rsidRPr="00325FBF" w:rsidRDefault="008F318A" w:rsidP="00E2774D">
            <w:pPr>
              <w:pStyle w:val="3"/>
              <w:keepNext w:val="0"/>
              <w:widowControl w:val="0"/>
              <w:shd w:val="clear" w:color="auto" w:fill="FFFFFF" w:themeFill="background1"/>
              <w:spacing w:before="0" w:after="0"/>
              <w:ind w:firstLine="40"/>
              <w:jc w:val="both"/>
              <w:textAlignment w:val="baseline"/>
              <w:rPr>
                <w:b w:val="0"/>
                <w:sz w:val="20"/>
                <w:szCs w:val="20"/>
                <w:lang w:val="kk-KZ"/>
              </w:rPr>
            </w:pPr>
            <w:r w:rsidRPr="00325FBF">
              <w:rPr>
                <w:sz w:val="20"/>
                <w:szCs w:val="20"/>
                <w:lang w:val="kk-KZ"/>
              </w:rPr>
              <w:t xml:space="preserve">Д2. </w:t>
            </w:r>
            <w:r w:rsidRPr="00111921">
              <w:rPr>
                <w:b w:val="0"/>
                <w:sz w:val="20"/>
                <w:szCs w:val="20"/>
                <w:lang w:val="kk-KZ"/>
              </w:rPr>
              <w:t xml:space="preserve">Тақырып. </w:t>
            </w:r>
            <w:r w:rsidRPr="00111921">
              <w:rPr>
                <w:b w:val="0"/>
                <w:sz w:val="20"/>
                <w:szCs w:val="20"/>
                <w:shd w:val="clear" w:color="auto" w:fill="FFFFFF"/>
                <w:lang w:val="kk-KZ"/>
              </w:rPr>
              <w:t>Халықаралық қаржылық институттар нарығы, негізгі қызметі және басымдылықтары</w:t>
            </w:r>
            <w:r w:rsidRPr="00111921">
              <w:rPr>
                <w:b w:val="0"/>
                <w:sz w:val="20"/>
                <w:szCs w:val="20"/>
                <w:lang w:val="kk-KZ"/>
              </w:rPr>
              <w:t>.</w:t>
            </w:r>
            <w:r w:rsidRPr="00325FBF">
              <w:rPr>
                <w:sz w:val="20"/>
                <w:szCs w:val="20"/>
                <w:lang w:val="kk-KZ"/>
              </w:rPr>
              <w:t xml:space="preserve"> </w:t>
            </w:r>
          </w:p>
        </w:tc>
        <w:tc>
          <w:tcPr>
            <w:tcW w:w="850" w:type="dxa"/>
          </w:tcPr>
          <w:p w14:paraId="4E470630" w14:textId="77777777" w:rsidR="008F318A" w:rsidRPr="00C557EA" w:rsidRDefault="008F318A" w:rsidP="00782C67">
            <w:pPr>
              <w:tabs>
                <w:tab w:val="left" w:pos="1276"/>
              </w:tabs>
              <w:jc w:val="center"/>
              <w:rPr>
                <w:b/>
                <w:sz w:val="20"/>
                <w:szCs w:val="20"/>
                <w:lang w:val="en-US"/>
              </w:rPr>
            </w:pPr>
            <w:r w:rsidRPr="00C557EA">
              <w:rPr>
                <w:b/>
                <w:sz w:val="20"/>
                <w:szCs w:val="20"/>
                <w:lang w:val="en-US"/>
              </w:rPr>
              <w:t>1</w:t>
            </w:r>
          </w:p>
        </w:tc>
        <w:tc>
          <w:tcPr>
            <w:tcW w:w="851" w:type="dxa"/>
          </w:tcPr>
          <w:p w14:paraId="15C551B5" w14:textId="77777777" w:rsidR="008F318A" w:rsidRPr="00403AAF" w:rsidRDefault="008F318A" w:rsidP="004D0415">
            <w:pPr>
              <w:tabs>
                <w:tab w:val="left" w:pos="1276"/>
              </w:tabs>
              <w:jc w:val="center"/>
              <w:rPr>
                <w:b/>
                <w:sz w:val="20"/>
                <w:szCs w:val="20"/>
                <w:lang w:val="kk-KZ"/>
              </w:rPr>
            </w:pPr>
          </w:p>
        </w:tc>
      </w:tr>
      <w:tr w:rsidR="008F318A" w:rsidRPr="00325FBF" w14:paraId="1CEF0289" w14:textId="77777777" w:rsidTr="00C33F5C">
        <w:tc>
          <w:tcPr>
            <w:tcW w:w="709" w:type="dxa"/>
            <w:vMerge/>
          </w:tcPr>
          <w:p w14:paraId="159BC8FB" w14:textId="77777777" w:rsidR="008F318A" w:rsidRPr="00325FBF" w:rsidRDefault="008F318A" w:rsidP="00086EED">
            <w:pPr>
              <w:tabs>
                <w:tab w:val="left" w:pos="1276"/>
              </w:tabs>
              <w:jc w:val="center"/>
              <w:rPr>
                <w:sz w:val="20"/>
                <w:szCs w:val="20"/>
                <w:lang w:val="kk-KZ"/>
              </w:rPr>
            </w:pPr>
          </w:p>
        </w:tc>
        <w:tc>
          <w:tcPr>
            <w:tcW w:w="7230" w:type="dxa"/>
          </w:tcPr>
          <w:p w14:paraId="1479F417" w14:textId="77777777" w:rsidR="008F318A" w:rsidRPr="00325FBF" w:rsidRDefault="008F318A" w:rsidP="007D41E3">
            <w:pPr>
              <w:tabs>
                <w:tab w:val="left" w:pos="1276"/>
              </w:tabs>
              <w:jc w:val="both"/>
              <w:rPr>
                <w:b/>
                <w:sz w:val="20"/>
                <w:szCs w:val="20"/>
                <w:lang w:val="kk-KZ"/>
              </w:rPr>
            </w:pPr>
            <w:r w:rsidRPr="00325FBF">
              <w:rPr>
                <w:b/>
                <w:sz w:val="20"/>
                <w:szCs w:val="20"/>
                <w:lang w:val="kk-KZ"/>
              </w:rPr>
              <w:t>СС 2.</w:t>
            </w:r>
            <w:r w:rsidRPr="00325FBF">
              <w:rPr>
                <w:sz w:val="20"/>
                <w:szCs w:val="20"/>
                <w:lang w:val="kk-KZ"/>
              </w:rPr>
              <w:t xml:space="preserve">Тақырып. </w:t>
            </w:r>
            <w:r w:rsidRPr="00325FBF">
              <w:rPr>
                <w:sz w:val="20"/>
                <w:szCs w:val="20"/>
                <w:shd w:val="clear" w:color="auto" w:fill="FFFFFF"/>
                <w:lang w:val="kk-KZ"/>
              </w:rPr>
              <w:t>Халықаралық қаржылық институттар нарығы</w:t>
            </w:r>
            <w:r w:rsidRPr="00325FBF">
              <w:rPr>
                <w:sz w:val="20"/>
                <w:szCs w:val="20"/>
                <w:lang w:val="kk-KZ"/>
              </w:rPr>
              <w:t>ның қызмет ету ерекшеліктері.</w:t>
            </w:r>
          </w:p>
        </w:tc>
        <w:tc>
          <w:tcPr>
            <w:tcW w:w="850" w:type="dxa"/>
          </w:tcPr>
          <w:p w14:paraId="2595E4F5" w14:textId="77777777" w:rsidR="008F318A" w:rsidRPr="00C557EA" w:rsidRDefault="008F318A" w:rsidP="00782C67">
            <w:pPr>
              <w:tabs>
                <w:tab w:val="left" w:pos="1276"/>
              </w:tabs>
              <w:jc w:val="center"/>
              <w:rPr>
                <w:b/>
                <w:sz w:val="20"/>
                <w:szCs w:val="20"/>
                <w:lang w:val="en-US"/>
              </w:rPr>
            </w:pPr>
            <w:r w:rsidRPr="00C557EA">
              <w:rPr>
                <w:b/>
                <w:sz w:val="20"/>
                <w:szCs w:val="20"/>
                <w:lang w:val="en-US"/>
              </w:rPr>
              <w:t>2</w:t>
            </w:r>
          </w:p>
        </w:tc>
        <w:tc>
          <w:tcPr>
            <w:tcW w:w="851" w:type="dxa"/>
          </w:tcPr>
          <w:p w14:paraId="027D533D" w14:textId="77777777" w:rsidR="008F318A" w:rsidRPr="006438C9" w:rsidRDefault="008F318A" w:rsidP="004D0415">
            <w:pPr>
              <w:tabs>
                <w:tab w:val="left" w:pos="1276"/>
              </w:tabs>
              <w:jc w:val="center"/>
              <w:rPr>
                <w:sz w:val="20"/>
                <w:szCs w:val="20"/>
                <w:lang w:val="kk-KZ"/>
              </w:rPr>
            </w:pPr>
            <w:r w:rsidRPr="00D11324">
              <w:rPr>
                <w:b/>
                <w:sz w:val="20"/>
                <w:szCs w:val="20"/>
                <w:lang w:val="kk-KZ"/>
              </w:rPr>
              <w:t>10</w:t>
            </w:r>
          </w:p>
        </w:tc>
      </w:tr>
      <w:tr w:rsidR="008F318A" w:rsidRPr="00325FBF" w14:paraId="009FD430" w14:textId="77777777" w:rsidTr="00C33F5C">
        <w:tc>
          <w:tcPr>
            <w:tcW w:w="709" w:type="dxa"/>
            <w:vMerge w:val="restart"/>
          </w:tcPr>
          <w:p w14:paraId="4FD6A48D" w14:textId="77777777" w:rsidR="008F318A" w:rsidRPr="00325FBF" w:rsidRDefault="008F318A" w:rsidP="00086EED">
            <w:pPr>
              <w:tabs>
                <w:tab w:val="left" w:pos="1276"/>
              </w:tabs>
              <w:jc w:val="center"/>
              <w:rPr>
                <w:sz w:val="20"/>
                <w:szCs w:val="20"/>
              </w:rPr>
            </w:pPr>
            <w:r w:rsidRPr="00325FBF">
              <w:rPr>
                <w:sz w:val="20"/>
                <w:szCs w:val="20"/>
              </w:rPr>
              <w:t>3</w:t>
            </w:r>
          </w:p>
        </w:tc>
        <w:tc>
          <w:tcPr>
            <w:tcW w:w="7230" w:type="dxa"/>
          </w:tcPr>
          <w:p w14:paraId="787399EC" w14:textId="77777777" w:rsidR="008F318A" w:rsidRPr="00325FBF" w:rsidRDefault="008F318A" w:rsidP="00FD0278">
            <w:pPr>
              <w:tabs>
                <w:tab w:val="left" w:pos="1276"/>
              </w:tabs>
              <w:jc w:val="both"/>
              <w:rPr>
                <w:b/>
                <w:sz w:val="20"/>
                <w:szCs w:val="20"/>
                <w:lang w:val="kk-KZ"/>
              </w:rPr>
            </w:pPr>
            <w:r w:rsidRPr="00325FBF">
              <w:rPr>
                <w:b/>
                <w:sz w:val="20"/>
                <w:szCs w:val="20"/>
                <w:lang w:val="kk-KZ"/>
              </w:rPr>
              <w:t>Д</w:t>
            </w:r>
            <w:r w:rsidRPr="00325FBF">
              <w:rPr>
                <w:b/>
                <w:sz w:val="20"/>
                <w:szCs w:val="20"/>
              </w:rPr>
              <w:t>3.</w:t>
            </w:r>
            <w:r w:rsidRPr="00325FBF">
              <w:rPr>
                <w:sz w:val="20"/>
                <w:szCs w:val="20"/>
                <w:lang w:val="kk-KZ"/>
              </w:rPr>
              <w:t>Тақырып. Коммерциялық банктерге салық салудың ерекшеліктері</w:t>
            </w:r>
          </w:p>
        </w:tc>
        <w:tc>
          <w:tcPr>
            <w:tcW w:w="850" w:type="dxa"/>
          </w:tcPr>
          <w:p w14:paraId="05E4F7BC" w14:textId="77777777" w:rsidR="008F318A" w:rsidRPr="00C557EA" w:rsidRDefault="008F318A" w:rsidP="00782C67">
            <w:pPr>
              <w:tabs>
                <w:tab w:val="left" w:pos="1276"/>
              </w:tabs>
              <w:jc w:val="center"/>
              <w:rPr>
                <w:b/>
                <w:sz w:val="20"/>
                <w:szCs w:val="20"/>
                <w:lang w:val="en-US"/>
              </w:rPr>
            </w:pPr>
            <w:r w:rsidRPr="00C557EA">
              <w:rPr>
                <w:b/>
                <w:sz w:val="20"/>
                <w:szCs w:val="20"/>
                <w:lang w:val="en-US"/>
              </w:rPr>
              <w:t>1</w:t>
            </w:r>
          </w:p>
        </w:tc>
        <w:tc>
          <w:tcPr>
            <w:tcW w:w="851" w:type="dxa"/>
          </w:tcPr>
          <w:p w14:paraId="3C00AAA8" w14:textId="77777777" w:rsidR="008F318A" w:rsidRPr="00D11324" w:rsidRDefault="008F318A" w:rsidP="004D0415">
            <w:pPr>
              <w:tabs>
                <w:tab w:val="left" w:pos="1276"/>
              </w:tabs>
              <w:jc w:val="center"/>
              <w:rPr>
                <w:b/>
                <w:sz w:val="20"/>
                <w:szCs w:val="20"/>
                <w:lang w:val="kk-KZ"/>
              </w:rPr>
            </w:pPr>
          </w:p>
        </w:tc>
      </w:tr>
      <w:tr w:rsidR="008F318A" w:rsidRPr="00325FBF" w14:paraId="42E8A48B" w14:textId="77777777" w:rsidTr="00C33F5C">
        <w:tc>
          <w:tcPr>
            <w:tcW w:w="709" w:type="dxa"/>
            <w:vMerge/>
          </w:tcPr>
          <w:p w14:paraId="0E9BF129" w14:textId="77777777" w:rsidR="008F318A" w:rsidRPr="00325FBF" w:rsidRDefault="008F318A" w:rsidP="00086EED">
            <w:pPr>
              <w:tabs>
                <w:tab w:val="left" w:pos="1276"/>
              </w:tabs>
              <w:jc w:val="center"/>
              <w:rPr>
                <w:sz w:val="20"/>
                <w:szCs w:val="20"/>
                <w:lang w:val="kk-KZ"/>
              </w:rPr>
            </w:pPr>
          </w:p>
        </w:tc>
        <w:tc>
          <w:tcPr>
            <w:tcW w:w="7230" w:type="dxa"/>
          </w:tcPr>
          <w:p w14:paraId="0F7F5C75" w14:textId="77777777" w:rsidR="008F318A" w:rsidRPr="00325FBF" w:rsidRDefault="008F318A" w:rsidP="00BB04CF">
            <w:pPr>
              <w:tabs>
                <w:tab w:val="left" w:pos="1276"/>
              </w:tabs>
              <w:jc w:val="both"/>
              <w:rPr>
                <w:b/>
                <w:sz w:val="20"/>
                <w:szCs w:val="20"/>
                <w:lang w:val="kk-KZ"/>
              </w:rPr>
            </w:pPr>
            <w:r w:rsidRPr="00325FBF">
              <w:rPr>
                <w:b/>
                <w:sz w:val="20"/>
                <w:szCs w:val="20"/>
                <w:lang w:val="kk-KZ"/>
              </w:rPr>
              <w:t>СС 3.</w:t>
            </w:r>
            <w:r w:rsidRPr="00325FBF">
              <w:rPr>
                <w:sz w:val="20"/>
                <w:szCs w:val="20"/>
                <w:lang w:val="kk-KZ"/>
              </w:rPr>
              <w:t xml:space="preserve">Тақырып. Коммерциялық банктердің қызметтеріне талдау жүргізу. </w:t>
            </w:r>
          </w:p>
        </w:tc>
        <w:tc>
          <w:tcPr>
            <w:tcW w:w="850" w:type="dxa"/>
          </w:tcPr>
          <w:p w14:paraId="240ABA14" w14:textId="77777777" w:rsidR="008F318A" w:rsidRPr="00C557EA" w:rsidRDefault="008F318A" w:rsidP="00782C67">
            <w:pPr>
              <w:tabs>
                <w:tab w:val="left" w:pos="1276"/>
              </w:tabs>
              <w:jc w:val="center"/>
              <w:rPr>
                <w:b/>
                <w:sz w:val="20"/>
                <w:szCs w:val="20"/>
                <w:lang w:val="en-US"/>
              </w:rPr>
            </w:pPr>
            <w:r w:rsidRPr="00C557EA">
              <w:rPr>
                <w:b/>
                <w:sz w:val="20"/>
                <w:szCs w:val="20"/>
                <w:lang w:val="en-US"/>
              </w:rPr>
              <w:t>2</w:t>
            </w:r>
          </w:p>
        </w:tc>
        <w:tc>
          <w:tcPr>
            <w:tcW w:w="851" w:type="dxa"/>
          </w:tcPr>
          <w:p w14:paraId="4A914A9F" w14:textId="77777777" w:rsidR="008F318A" w:rsidRPr="00D11324" w:rsidRDefault="008F318A" w:rsidP="004D0415">
            <w:pPr>
              <w:tabs>
                <w:tab w:val="left" w:pos="1276"/>
              </w:tabs>
              <w:jc w:val="center"/>
              <w:rPr>
                <w:b/>
                <w:sz w:val="20"/>
                <w:szCs w:val="20"/>
                <w:lang w:val="kk-KZ"/>
              </w:rPr>
            </w:pPr>
            <w:r w:rsidRPr="00D11324">
              <w:rPr>
                <w:b/>
                <w:sz w:val="20"/>
                <w:szCs w:val="20"/>
                <w:lang w:val="kk-KZ"/>
              </w:rPr>
              <w:t>10</w:t>
            </w:r>
          </w:p>
        </w:tc>
      </w:tr>
      <w:tr w:rsidR="008F318A" w:rsidRPr="00711067" w14:paraId="4A06E0A6" w14:textId="77777777" w:rsidTr="00C33F5C">
        <w:tc>
          <w:tcPr>
            <w:tcW w:w="709" w:type="dxa"/>
            <w:vMerge/>
          </w:tcPr>
          <w:p w14:paraId="71FD4481" w14:textId="77777777" w:rsidR="008F318A" w:rsidRPr="00325FBF" w:rsidRDefault="008F318A" w:rsidP="00086EED">
            <w:pPr>
              <w:tabs>
                <w:tab w:val="left" w:pos="1276"/>
              </w:tabs>
              <w:jc w:val="center"/>
              <w:rPr>
                <w:b/>
                <w:sz w:val="20"/>
                <w:szCs w:val="20"/>
                <w:lang w:val="kk-KZ"/>
              </w:rPr>
            </w:pPr>
          </w:p>
        </w:tc>
        <w:tc>
          <w:tcPr>
            <w:tcW w:w="7230" w:type="dxa"/>
          </w:tcPr>
          <w:p w14:paraId="1C3A0B2B" w14:textId="67A4AC20" w:rsidR="008F318A" w:rsidRPr="00C33F5C" w:rsidRDefault="00711067" w:rsidP="005144C4">
            <w:pPr>
              <w:tabs>
                <w:tab w:val="left" w:pos="1276"/>
              </w:tabs>
              <w:jc w:val="both"/>
              <w:rPr>
                <w:b/>
                <w:sz w:val="20"/>
                <w:szCs w:val="20"/>
                <w:lang w:val="kk-KZ"/>
              </w:rPr>
            </w:pPr>
            <w:r w:rsidRPr="00BF76B6">
              <w:rPr>
                <w:b/>
                <w:sz w:val="20"/>
                <w:szCs w:val="20"/>
                <w:lang w:val="kk-KZ"/>
              </w:rPr>
              <w:t>ОБӨЖ 1. БӨ</w:t>
            </w:r>
            <w:r w:rsidR="00815B82">
              <w:rPr>
                <w:b/>
                <w:sz w:val="20"/>
                <w:szCs w:val="20"/>
                <w:lang w:val="kk-KZ"/>
              </w:rPr>
              <w:t>Ж</w:t>
            </w:r>
            <w:r w:rsidRPr="00BF76B6">
              <w:rPr>
                <w:b/>
                <w:sz w:val="20"/>
                <w:szCs w:val="20"/>
                <w:lang w:val="kk-KZ"/>
              </w:rPr>
              <w:t xml:space="preserve"> 1</w:t>
            </w:r>
            <w:r w:rsidRPr="00BF76B6">
              <w:rPr>
                <w:sz w:val="20"/>
                <w:szCs w:val="20"/>
                <w:lang w:val="kk-KZ"/>
              </w:rPr>
              <w:t xml:space="preserve"> орындау бойынша кеңестер</w:t>
            </w:r>
          </w:p>
        </w:tc>
        <w:tc>
          <w:tcPr>
            <w:tcW w:w="850" w:type="dxa"/>
          </w:tcPr>
          <w:p w14:paraId="79CB1F4C" w14:textId="77777777" w:rsidR="008F318A" w:rsidRPr="00C557EA" w:rsidRDefault="008F318A" w:rsidP="00086EED">
            <w:pPr>
              <w:tabs>
                <w:tab w:val="left" w:pos="1276"/>
              </w:tabs>
              <w:jc w:val="center"/>
              <w:rPr>
                <w:b/>
                <w:sz w:val="20"/>
                <w:szCs w:val="20"/>
                <w:lang w:val="kk-KZ"/>
              </w:rPr>
            </w:pPr>
          </w:p>
        </w:tc>
        <w:tc>
          <w:tcPr>
            <w:tcW w:w="851" w:type="dxa"/>
          </w:tcPr>
          <w:p w14:paraId="007CAD09" w14:textId="691977C3" w:rsidR="008F318A" w:rsidRPr="00D11324" w:rsidRDefault="008F318A" w:rsidP="004D0415">
            <w:pPr>
              <w:tabs>
                <w:tab w:val="left" w:pos="1276"/>
              </w:tabs>
              <w:jc w:val="center"/>
              <w:rPr>
                <w:b/>
                <w:sz w:val="20"/>
                <w:szCs w:val="20"/>
                <w:lang w:val="kk-KZ"/>
              </w:rPr>
            </w:pPr>
          </w:p>
        </w:tc>
      </w:tr>
      <w:tr w:rsidR="008F318A" w:rsidRPr="00325FBF" w14:paraId="5ABB1436" w14:textId="77777777" w:rsidTr="00C33F5C">
        <w:tc>
          <w:tcPr>
            <w:tcW w:w="709" w:type="dxa"/>
            <w:vMerge w:val="restart"/>
          </w:tcPr>
          <w:p w14:paraId="04E52ADC" w14:textId="77777777" w:rsidR="008F318A" w:rsidRPr="00325FBF" w:rsidRDefault="008F318A" w:rsidP="00086EED">
            <w:pPr>
              <w:tabs>
                <w:tab w:val="left" w:pos="1276"/>
              </w:tabs>
              <w:jc w:val="center"/>
              <w:rPr>
                <w:sz w:val="20"/>
                <w:szCs w:val="20"/>
                <w:lang w:val="kk-KZ"/>
              </w:rPr>
            </w:pPr>
            <w:r w:rsidRPr="00325FBF">
              <w:rPr>
                <w:sz w:val="20"/>
                <w:szCs w:val="20"/>
                <w:lang w:val="kk-KZ"/>
              </w:rPr>
              <w:t>4</w:t>
            </w:r>
          </w:p>
        </w:tc>
        <w:tc>
          <w:tcPr>
            <w:tcW w:w="7230" w:type="dxa"/>
          </w:tcPr>
          <w:p w14:paraId="66A9DDBC" w14:textId="77777777" w:rsidR="008F318A" w:rsidRPr="00325FBF" w:rsidRDefault="008F318A" w:rsidP="00E2774D">
            <w:pPr>
              <w:tabs>
                <w:tab w:val="left" w:pos="1276"/>
              </w:tabs>
              <w:rPr>
                <w:b/>
                <w:sz w:val="20"/>
                <w:szCs w:val="20"/>
                <w:lang w:val="kk-KZ"/>
              </w:rPr>
            </w:pPr>
            <w:r w:rsidRPr="00325FBF">
              <w:rPr>
                <w:b/>
                <w:sz w:val="20"/>
                <w:szCs w:val="20"/>
                <w:lang w:val="kk-KZ"/>
              </w:rPr>
              <w:t>Д4.</w:t>
            </w:r>
            <w:r w:rsidRPr="00325FBF">
              <w:rPr>
                <w:sz w:val="20"/>
                <w:szCs w:val="20"/>
                <w:lang w:val="kk-KZ"/>
              </w:rPr>
              <w:t>Тақырып.</w:t>
            </w:r>
            <w:r w:rsidRPr="00325FBF">
              <w:rPr>
                <w:spacing w:val="2"/>
                <w:sz w:val="20"/>
                <w:szCs w:val="20"/>
                <w:lang w:val="kk-KZ"/>
              </w:rPr>
              <w:t xml:space="preserve"> </w:t>
            </w:r>
            <w:r w:rsidRPr="00325FBF">
              <w:rPr>
                <w:sz w:val="20"/>
                <w:szCs w:val="20"/>
                <w:lang w:val="kk-KZ"/>
              </w:rPr>
              <w:t>Коммерциялық банктердің салықтары мен басқа да міндетті төлемдері</w:t>
            </w:r>
          </w:p>
        </w:tc>
        <w:tc>
          <w:tcPr>
            <w:tcW w:w="850" w:type="dxa"/>
          </w:tcPr>
          <w:p w14:paraId="1DAC6EC2" w14:textId="77777777" w:rsidR="008F318A" w:rsidRPr="00C557EA" w:rsidRDefault="008F318A" w:rsidP="00782C67">
            <w:pPr>
              <w:tabs>
                <w:tab w:val="left" w:pos="1276"/>
              </w:tabs>
              <w:jc w:val="center"/>
              <w:rPr>
                <w:b/>
                <w:sz w:val="20"/>
                <w:szCs w:val="20"/>
                <w:lang w:val="en-US"/>
              </w:rPr>
            </w:pPr>
            <w:r w:rsidRPr="00C557EA">
              <w:rPr>
                <w:b/>
                <w:sz w:val="20"/>
                <w:szCs w:val="20"/>
                <w:lang w:val="en-US"/>
              </w:rPr>
              <w:t>1</w:t>
            </w:r>
          </w:p>
        </w:tc>
        <w:tc>
          <w:tcPr>
            <w:tcW w:w="851" w:type="dxa"/>
          </w:tcPr>
          <w:p w14:paraId="7B21CCCF" w14:textId="77777777" w:rsidR="008F318A" w:rsidRPr="00D11324" w:rsidRDefault="008F318A" w:rsidP="004D0415">
            <w:pPr>
              <w:tabs>
                <w:tab w:val="left" w:pos="1276"/>
              </w:tabs>
              <w:jc w:val="center"/>
              <w:rPr>
                <w:b/>
                <w:sz w:val="20"/>
                <w:szCs w:val="20"/>
                <w:lang w:val="kk-KZ"/>
              </w:rPr>
            </w:pPr>
          </w:p>
        </w:tc>
      </w:tr>
      <w:tr w:rsidR="008F318A" w:rsidRPr="00325FBF" w14:paraId="64765D32" w14:textId="77777777" w:rsidTr="00C33F5C">
        <w:tc>
          <w:tcPr>
            <w:tcW w:w="709" w:type="dxa"/>
            <w:vMerge/>
          </w:tcPr>
          <w:p w14:paraId="560354ED" w14:textId="77777777" w:rsidR="008F318A" w:rsidRPr="00325FBF" w:rsidRDefault="008F318A" w:rsidP="00086EED">
            <w:pPr>
              <w:tabs>
                <w:tab w:val="left" w:pos="1276"/>
              </w:tabs>
              <w:jc w:val="center"/>
              <w:rPr>
                <w:sz w:val="20"/>
                <w:szCs w:val="20"/>
                <w:lang w:val="kk-KZ"/>
              </w:rPr>
            </w:pPr>
          </w:p>
        </w:tc>
        <w:tc>
          <w:tcPr>
            <w:tcW w:w="7230" w:type="dxa"/>
          </w:tcPr>
          <w:p w14:paraId="58DDE4DC" w14:textId="77777777" w:rsidR="008F318A" w:rsidRPr="00325FBF" w:rsidRDefault="008F318A" w:rsidP="00AB4EFC">
            <w:pPr>
              <w:tabs>
                <w:tab w:val="left" w:pos="1276"/>
              </w:tabs>
              <w:jc w:val="both"/>
              <w:rPr>
                <w:b/>
                <w:sz w:val="20"/>
                <w:szCs w:val="20"/>
                <w:lang w:val="kk-KZ"/>
              </w:rPr>
            </w:pPr>
            <w:r w:rsidRPr="00325FBF">
              <w:rPr>
                <w:b/>
                <w:sz w:val="20"/>
                <w:szCs w:val="20"/>
                <w:lang w:val="kk-KZ"/>
              </w:rPr>
              <w:t>СС 4.</w:t>
            </w:r>
            <w:r w:rsidRPr="00325FBF">
              <w:rPr>
                <w:sz w:val="20"/>
                <w:szCs w:val="20"/>
                <w:lang w:val="kk-KZ"/>
              </w:rPr>
              <w:t xml:space="preserve">Тақырып. Коммерциялық банктер төлейтін салықтар мен басқа да міндетті төлемдерді есептеу және төлеу тәртібі  </w:t>
            </w:r>
          </w:p>
        </w:tc>
        <w:tc>
          <w:tcPr>
            <w:tcW w:w="850" w:type="dxa"/>
          </w:tcPr>
          <w:p w14:paraId="53A1A0D1" w14:textId="77777777" w:rsidR="008F318A" w:rsidRPr="00C557EA" w:rsidRDefault="008F318A" w:rsidP="00782C67">
            <w:pPr>
              <w:tabs>
                <w:tab w:val="left" w:pos="1276"/>
              </w:tabs>
              <w:jc w:val="center"/>
              <w:rPr>
                <w:b/>
                <w:sz w:val="20"/>
                <w:szCs w:val="20"/>
                <w:lang w:val="en-US"/>
              </w:rPr>
            </w:pPr>
            <w:r w:rsidRPr="00C557EA">
              <w:rPr>
                <w:b/>
                <w:sz w:val="20"/>
                <w:szCs w:val="20"/>
                <w:lang w:val="en-US"/>
              </w:rPr>
              <w:t>2</w:t>
            </w:r>
          </w:p>
        </w:tc>
        <w:tc>
          <w:tcPr>
            <w:tcW w:w="851" w:type="dxa"/>
          </w:tcPr>
          <w:p w14:paraId="7AA3440B" w14:textId="77777777" w:rsidR="008F318A" w:rsidRPr="00D11324" w:rsidRDefault="008F318A" w:rsidP="004D0415">
            <w:pPr>
              <w:tabs>
                <w:tab w:val="left" w:pos="1276"/>
              </w:tabs>
              <w:jc w:val="center"/>
              <w:rPr>
                <w:b/>
                <w:sz w:val="20"/>
                <w:szCs w:val="20"/>
                <w:lang w:val="kk-KZ"/>
              </w:rPr>
            </w:pPr>
            <w:r w:rsidRPr="00D11324">
              <w:rPr>
                <w:b/>
                <w:sz w:val="20"/>
                <w:szCs w:val="20"/>
                <w:lang w:val="kk-KZ"/>
              </w:rPr>
              <w:t>10</w:t>
            </w:r>
          </w:p>
        </w:tc>
      </w:tr>
      <w:tr w:rsidR="00711067" w:rsidRPr="00325FBF" w14:paraId="36973ED8" w14:textId="77777777" w:rsidTr="00C33F5C">
        <w:tc>
          <w:tcPr>
            <w:tcW w:w="709" w:type="dxa"/>
            <w:vMerge w:val="restart"/>
          </w:tcPr>
          <w:p w14:paraId="28CE9063" w14:textId="77777777" w:rsidR="00711067" w:rsidRPr="00325FBF" w:rsidRDefault="00711067" w:rsidP="00711067">
            <w:pPr>
              <w:tabs>
                <w:tab w:val="left" w:pos="1276"/>
              </w:tabs>
              <w:jc w:val="center"/>
              <w:rPr>
                <w:sz w:val="20"/>
                <w:szCs w:val="20"/>
              </w:rPr>
            </w:pPr>
            <w:r w:rsidRPr="00325FBF">
              <w:rPr>
                <w:sz w:val="20"/>
                <w:szCs w:val="20"/>
              </w:rPr>
              <w:t>5</w:t>
            </w:r>
          </w:p>
        </w:tc>
        <w:tc>
          <w:tcPr>
            <w:tcW w:w="7230" w:type="dxa"/>
          </w:tcPr>
          <w:p w14:paraId="1785F58B" w14:textId="74F16A55" w:rsidR="00711067" w:rsidRPr="00325FBF" w:rsidRDefault="00711067" w:rsidP="00711067">
            <w:pPr>
              <w:tabs>
                <w:tab w:val="left" w:pos="1276"/>
              </w:tabs>
              <w:rPr>
                <w:b/>
                <w:sz w:val="20"/>
                <w:szCs w:val="20"/>
                <w:lang w:val="kk-KZ"/>
              </w:rPr>
            </w:pPr>
            <w:r w:rsidRPr="00325FBF">
              <w:rPr>
                <w:b/>
                <w:sz w:val="20"/>
                <w:szCs w:val="20"/>
                <w:lang w:val="kk-KZ"/>
              </w:rPr>
              <w:t>Д</w:t>
            </w:r>
            <w:r w:rsidRPr="00711067">
              <w:rPr>
                <w:b/>
                <w:sz w:val="20"/>
                <w:szCs w:val="20"/>
              </w:rPr>
              <w:t>5</w:t>
            </w:r>
            <w:r w:rsidRPr="00325FBF">
              <w:rPr>
                <w:b/>
                <w:sz w:val="20"/>
                <w:szCs w:val="20"/>
              </w:rPr>
              <w:t>.</w:t>
            </w:r>
            <w:r w:rsidRPr="00325FBF">
              <w:rPr>
                <w:sz w:val="20"/>
                <w:szCs w:val="20"/>
                <w:lang w:val="kk-KZ"/>
              </w:rPr>
              <w:t xml:space="preserve">Тақырып. </w:t>
            </w:r>
            <w:r w:rsidRPr="00325FBF">
              <w:rPr>
                <w:sz w:val="20"/>
                <w:szCs w:val="20"/>
                <w:lang w:val="uk-UA"/>
              </w:rPr>
              <w:t>С</w:t>
            </w:r>
            <w:r w:rsidRPr="00325FBF">
              <w:rPr>
                <w:sz w:val="20"/>
                <w:szCs w:val="20"/>
                <w:lang w:val="kk-KZ"/>
              </w:rPr>
              <w:t>ақтандыру ұйымдарына салық салу.</w:t>
            </w:r>
          </w:p>
        </w:tc>
        <w:tc>
          <w:tcPr>
            <w:tcW w:w="850" w:type="dxa"/>
          </w:tcPr>
          <w:p w14:paraId="0929853B" w14:textId="77777777" w:rsidR="00711067" w:rsidRPr="00C557EA" w:rsidRDefault="00711067" w:rsidP="00711067">
            <w:pPr>
              <w:tabs>
                <w:tab w:val="left" w:pos="1276"/>
              </w:tabs>
              <w:jc w:val="center"/>
              <w:rPr>
                <w:b/>
                <w:sz w:val="20"/>
                <w:szCs w:val="20"/>
                <w:lang w:val="en-US"/>
              </w:rPr>
            </w:pPr>
            <w:r w:rsidRPr="00C557EA">
              <w:rPr>
                <w:b/>
                <w:sz w:val="20"/>
                <w:szCs w:val="20"/>
                <w:lang w:val="en-US"/>
              </w:rPr>
              <w:t>1</w:t>
            </w:r>
          </w:p>
        </w:tc>
        <w:tc>
          <w:tcPr>
            <w:tcW w:w="851" w:type="dxa"/>
          </w:tcPr>
          <w:p w14:paraId="18E8D099" w14:textId="77777777" w:rsidR="00711067" w:rsidRPr="00D11324" w:rsidRDefault="00711067" w:rsidP="00711067">
            <w:pPr>
              <w:tabs>
                <w:tab w:val="left" w:pos="1276"/>
              </w:tabs>
              <w:jc w:val="center"/>
              <w:rPr>
                <w:b/>
                <w:sz w:val="20"/>
                <w:szCs w:val="20"/>
              </w:rPr>
            </w:pPr>
          </w:p>
        </w:tc>
      </w:tr>
      <w:tr w:rsidR="00711067" w:rsidRPr="00325FBF" w14:paraId="200D7AAE" w14:textId="77777777" w:rsidTr="00C33F5C">
        <w:tc>
          <w:tcPr>
            <w:tcW w:w="709" w:type="dxa"/>
            <w:vMerge/>
          </w:tcPr>
          <w:p w14:paraId="6352C653" w14:textId="77777777" w:rsidR="00711067" w:rsidRPr="00325FBF" w:rsidRDefault="00711067" w:rsidP="00711067">
            <w:pPr>
              <w:tabs>
                <w:tab w:val="left" w:pos="1276"/>
              </w:tabs>
              <w:jc w:val="center"/>
              <w:rPr>
                <w:sz w:val="20"/>
                <w:szCs w:val="20"/>
              </w:rPr>
            </w:pPr>
          </w:p>
        </w:tc>
        <w:tc>
          <w:tcPr>
            <w:tcW w:w="7230" w:type="dxa"/>
          </w:tcPr>
          <w:p w14:paraId="798F4088" w14:textId="6917B0DC" w:rsidR="00711067" w:rsidRPr="00325FBF" w:rsidRDefault="00711067" w:rsidP="00711067">
            <w:pPr>
              <w:tabs>
                <w:tab w:val="left" w:pos="1276"/>
              </w:tabs>
              <w:jc w:val="both"/>
              <w:rPr>
                <w:b/>
                <w:sz w:val="20"/>
                <w:szCs w:val="20"/>
              </w:rPr>
            </w:pPr>
            <w:r w:rsidRPr="00325FBF">
              <w:rPr>
                <w:b/>
                <w:sz w:val="20"/>
                <w:szCs w:val="20"/>
                <w:lang w:val="kk-KZ"/>
              </w:rPr>
              <w:t xml:space="preserve">СС </w:t>
            </w:r>
            <w:r w:rsidRPr="00711067">
              <w:rPr>
                <w:b/>
                <w:sz w:val="20"/>
                <w:szCs w:val="20"/>
              </w:rPr>
              <w:t>5</w:t>
            </w:r>
            <w:r w:rsidRPr="00325FBF">
              <w:rPr>
                <w:b/>
                <w:sz w:val="20"/>
                <w:szCs w:val="20"/>
                <w:lang w:val="kk-KZ"/>
              </w:rPr>
              <w:t>.</w:t>
            </w:r>
            <w:r w:rsidRPr="00325FBF">
              <w:rPr>
                <w:sz w:val="20"/>
                <w:szCs w:val="20"/>
                <w:lang w:val="kk-KZ"/>
              </w:rPr>
              <w:t xml:space="preserve">Тақырып. </w:t>
            </w:r>
            <w:r w:rsidRPr="00325FBF">
              <w:rPr>
                <w:sz w:val="20"/>
                <w:szCs w:val="20"/>
                <w:lang w:val="uk-UA"/>
              </w:rPr>
              <w:t>С</w:t>
            </w:r>
            <w:r w:rsidRPr="00325FBF">
              <w:rPr>
                <w:sz w:val="20"/>
                <w:szCs w:val="20"/>
                <w:lang w:val="kk-KZ"/>
              </w:rPr>
              <w:t>ақтандыру ұйымдарының негізгі қызметтеріне салыстырмалы талдау жасау</w:t>
            </w:r>
          </w:p>
        </w:tc>
        <w:tc>
          <w:tcPr>
            <w:tcW w:w="850" w:type="dxa"/>
          </w:tcPr>
          <w:p w14:paraId="07AB8E35" w14:textId="77777777" w:rsidR="00711067" w:rsidRPr="00C557EA" w:rsidRDefault="00711067" w:rsidP="00711067">
            <w:pPr>
              <w:tabs>
                <w:tab w:val="left" w:pos="1276"/>
              </w:tabs>
              <w:jc w:val="center"/>
              <w:rPr>
                <w:b/>
                <w:sz w:val="20"/>
                <w:szCs w:val="20"/>
                <w:lang w:val="en-US"/>
              </w:rPr>
            </w:pPr>
            <w:r w:rsidRPr="00C557EA">
              <w:rPr>
                <w:b/>
                <w:sz w:val="20"/>
                <w:szCs w:val="20"/>
                <w:lang w:val="en-US"/>
              </w:rPr>
              <w:t>2</w:t>
            </w:r>
          </w:p>
        </w:tc>
        <w:tc>
          <w:tcPr>
            <w:tcW w:w="851" w:type="dxa"/>
          </w:tcPr>
          <w:p w14:paraId="5B7B30D6" w14:textId="77777777" w:rsidR="00711067" w:rsidRPr="00D11324" w:rsidRDefault="00711067" w:rsidP="00711067">
            <w:pPr>
              <w:tabs>
                <w:tab w:val="left" w:pos="1276"/>
              </w:tabs>
              <w:jc w:val="center"/>
              <w:rPr>
                <w:b/>
                <w:sz w:val="20"/>
                <w:szCs w:val="20"/>
              </w:rPr>
            </w:pPr>
            <w:r w:rsidRPr="00D11324">
              <w:rPr>
                <w:b/>
                <w:sz w:val="20"/>
                <w:szCs w:val="20"/>
              </w:rPr>
              <w:t>10</w:t>
            </w:r>
          </w:p>
        </w:tc>
      </w:tr>
      <w:tr w:rsidR="008F318A" w:rsidRPr="00325FBF" w14:paraId="5E3F1E7C" w14:textId="77777777" w:rsidTr="00C33F5C">
        <w:tc>
          <w:tcPr>
            <w:tcW w:w="9640" w:type="dxa"/>
            <w:gridSpan w:val="4"/>
          </w:tcPr>
          <w:p w14:paraId="40281F21" w14:textId="77777777" w:rsidR="008F318A" w:rsidRPr="00C557EA" w:rsidRDefault="008F318A" w:rsidP="00E054AC">
            <w:pPr>
              <w:tabs>
                <w:tab w:val="left" w:pos="1276"/>
              </w:tabs>
              <w:jc w:val="center"/>
              <w:rPr>
                <w:b/>
                <w:sz w:val="20"/>
                <w:szCs w:val="20"/>
                <w:lang w:val="kk-KZ"/>
              </w:rPr>
            </w:pPr>
            <w:r w:rsidRPr="00C557EA">
              <w:rPr>
                <w:b/>
                <w:sz w:val="20"/>
                <w:szCs w:val="20"/>
              </w:rPr>
              <w:t xml:space="preserve">Модуль 2 </w:t>
            </w:r>
            <w:r w:rsidRPr="00C557EA">
              <w:rPr>
                <w:b/>
                <w:sz w:val="20"/>
                <w:szCs w:val="20"/>
                <w:lang w:val="kk-KZ"/>
              </w:rPr>
              <w:t>Арнайы мамандандырылған қаржылық-несиелік институттар</w:t>
            </w:r>
          </w:p>
        </w:tc>
      </w:tr>
      <w:tr w:rsidR="00711067" w:rsidRPr="00325FBF" w14:paraId="7034FEB7" w14:textId="77777777" w:rsidTr="00C33F5C">
        <w:tc>
          <w:tcPr>
            <w:tcW w:w="709" w:type="dxa"/>
            <w:vMerge w:val="restart"/>
          </w:tcPr>
          <w:p w14:paraId="368171A9" w14:textId="77777777" w:rsidR="00711067" w:rsidRPr="00325FBF" w:rsidRDefault="00711067" w:rsidP="00711067">
            <w:pPr>
              <w:tabs>
                <w:tab w:val="left" w:pos="1276"/>
              </w:tabs>
              <w:jc w:val="center"/>
              <w:rPr>
                <w:sz w:val="20"/>
                <w:szCs w:val="20"/>
              </w:rPr>
            </w:pPr>
            <w:r w:rsidRPr="00325FBF">
              <w:rPr>
                <w:sz w:val="20"/>
                <w:szCs w:val="20"/>
              </w:rPr>
              <w:t>6</w:t>
            </w:r>
          </w:p>
        </w:tc>
        <w:tc>
          <w:tcPr>
            <w:tcW w:w="7230" w:type="dxa"/>
          </w:tcPr>
          <w:p w14:paraId="1EF2287A" w14:textId="19389DB0" w:rsidR="00711067" w:rsidRPr="00325FBF" w:rsidRDefault="00711067" w:rsidP="00711067">
            <w:pPr>
              <w:tabs>
                <w:tab w:val="left" w:pos="1276"/>
              </w:tabs>
              <w:jc w:val="both"/>
              <w:rPr>
                <w:b/>
                <w:sz w:val="20"/>
                <w:szCs w:val="20"/>
                <w:lang w:val="kk-KZ"/>
              </w:rPr>
            </w:pPr>
            <w:r w:rsidRPr="00325FBF">
              <w:rPr>
                <w:b/>
                <w:sz w:val="20"/>
                <w:szCs w:val="20"/>
                <w:lang w:val="kk-KZ"/>
              </w:rPr>
              <w:t>Д</w:t>
            </w:r>
            <w:r w:rsidRPr="00711067">
              <w:rPr>
                <w:b/>
                <w:sz w:val="20"/>
                <w:szCs w:val="20"/>
              </w:rPr>
              <w:t>6</w:t>
            </w:r>
            <w:r w:rsidRPr="00325FBF">
              <w:rPr>
                <w:b/>
                <w:sz w:val="20"/>
                <w:szCs w:val="20"/>
                <w:lang w:val="kk-KZ"/>
              </w:rPr>
              <w:t>.</w:t>
            </w:r>
            <w:r w:rsidRPr="00325FBF">
              <w:rPr>
                <w:sz w:val="20"/>
                <w:szCs w:val="20"/>
                <w:lang w:val="kk-KZ"/>
              </w:rPr>
              <w:t xml:space="preserve">Тақырып. </w:t>
            </w:r>
            <w:r w:rsidRPr="00325FBF">
              <w:rPr>
                <w:sz w:val="20"/>
                <w:szCs w:val="20"/>
                <w:lang w:val="uk-UA"/>
              </w:rPr>
              <w:t>С</w:t>
            </w:r>
            <w:r w:rsidRPr="00325FBF">
              <w:rPr>
                <w:sz w:val="20"/>
                <w:szCs w:val="20"/>
                <w:lang w:val="kk-KZ"/>
              </w:rPr>
              <w:t>ақтандыру ұйымдарының төлейтін салықтары мен басқа да міндетті төлемдері</w:t>
            </w:r>
          </w:p>
        </w:tc>
        <w:tc>
          <w:tcPr>
            <w:tcW w:w="850" w:type="dxa"/>
          </w:tcPr>
          <w:p w14:paraId="4B07A01E" w14:textId="77777777" w:rsidR="00711067" w:rsidRPr="00C557EA" w:rsidRDefault="00711067" w:rsidP="00711067">
            <w:pPr>
              <w:tabs>
                <w:tab w:val="left" w:pos="1276"/>
              </w:tabs>
              <w:jc w:val="center"/>
              <w:rPr>
                <w:b/>
                <w:sz w:val="20"/>
                <w:szCs w:val="20"/>
                <w:lang w:val="en-US"/>
              </w:rPr>
            </w:pPr>
            <w:r w:rsidRPr="00C557EA">
              <w:rPr>
                <w:b/>
                <w:sz w:val="20"/>
                <w:szCs w:val="20"/>
                <w:lang w:val="en-US"/>
              </w:rPr>
              <w:t>1</w:t>
            </w:r>
          </w:p>
        </w:tc>
        <w:tc>
          <w:tcPr>
            <w:tcW w:w="851" w:type="dxa"/>
          </w:tcPr>
          <w:p w14:paraId="7E9689E4" w14:textId="77777777" w:rsidR="00711067" w:rsidRPr="00325FBF" w:rsidRDefault="00711067" w:rsidP="00711067">
            <w:pPr>
              <w:tabs>
                <w:tab w:val="left" w:pos="1276"/>
              </w:tabs>
              <w:jc w:val="center"/>
              <w:rPr>
                <w:b/>
                <w:sz w:val="20"/>
                <w:szCs w:val="20"/>
                <w:lang w:val="kk-KZ"/>
              </w:rPr>
            </w:pPr>
          </w:p>
        </w:tc>
      </w:tr>
      <w:tr w:rsidR="00711067" w:rsidRPr="00325FBF" w14:paraId="444C6DA5" w14:textId="77777777" w:rsidTr="00C33F5C">
        <w:tc>
          <w:tcPr>
            <w:tcW w:w="709" w:type="dxa"/>
            <w:vMerge/>
          </w:tcPr>
          <w:p w14:paraId="3C1C9B4E" w14:textId="77777777" w:rsidR="00711067" w:rsidRPr="00325FBF" w:rsidRDefault="00711067" w:rsidP="00711067">
            <w:pPr>
              <w:tabs>
                <w:tab w:val="left" w:pos="1276"/>
              </w:tabs>
              <w:jc w:val="center"/>
              <w:rPr>
                <w:sz w:val="20"/>
                <w:szCs w:val="20"/>
                <w:lang w:val="kk-KZ"/>
              </w:rPr>
            </w:pPr>
          </w:p>
        </w:tc>
        <w:tc>
          <w:tcPr>
            <w:tcW w:w="7230" w:type="dxa"/>
          </w:tcPr>
          <w:p w14:paraId="307EDDAC" w14:textId="007A2BD3" w:rsidR="00711067" w:rsidRPr="00325FBF" w:rsidRDefault="00711067" w:rsidP="00711067">
            <w:pPr>
              <w:tabs>
                <w:tab w:val="left" w:pos="1276"/>
              </w:tabs>
              <w:jc w:val="both"/>
              <w:rPr>
                <w:b/>
                <w:sz w:val="20"/>
                <w:szCs w:val="20"/>
                <w:lang w:val="kk-KZ"/>
              </w:rPr>
            </w:pPr>
            <w:r w:rsidRPr="00325FBF">
              <w:rPr>
                <w:b/>
                <w:sz w:val="20"/>
                <w:szCs w:val="20"/>
                <w:lang w:val="kk-KZ"/>
              </w:rPr>
              <w:t xml:space="preserve">СС </w:t>
            </w:r>
            <w:r w:rsidRPr="00711067">
              <w:rPr>
                <w:b/>
                <w:sz w:val="20"/>
                <w:szCs w:val="20"/>
                <w:lang w:val="kk-KZ"/>
              </w:rPr>
              <w:t>6</w:t>
            </w:r>
            <w:r w:rsidRPr="00325FBF">
              <w:rPr>
                <w:b/>
                <w:sz w:val="20"/>
                <w:szCs w:val="20"/>
                <w:lang w:val="kk-KZ"/>
              </w:rPr>
              <w:t>.</w:t>
            </w:r>
            <w:r w:rsidRPr="00325FBF">
              <w:rPr>
                <w:sz w:val="20"/>
                <w:szCs w:val="20"/>
                <w:lang w:val="kk-KZ"/>
              </w:rPr>
              <w:t xml:space="preserve">Тақырып. </w:t>
            </w:r>
            <w:r w:rsidRPr="00325FBF">
              <w:rPr>
                <w:sz w:val="20"/>
                <w:szCs w:val="20"/>
                <w:lang w:val="uk-UA"/>
              </w:rPr>
              <w:t>С</w:t>
            </w:r>
            <w:r w:rsidRPr="00325FBF">
              <w:rPr>
                <w:sz w:val="20"/>
                <w:szCs w:val="20"/>
                <w:lang w:val="kk-KZ"/>
              </w:rPr>
              <w:t>ақтандыру ұйымдарының төлейтін салықтары мен басқа да міндетті төлемдерді есептеу және төлеу тәртібі</w:t>
            </w:r>
          </w:p>
        </w:tc>
        <w:tc>
          <w:tcPr>
            <w:tcW w:w="850" w:type="dxa"/>
          </w:tcPr>
          <w:p w14:paraId="0E0ADD43" w14:textId="77777777" w:rsidR="00711067" w:rsidRPr="00C557EA" w:rsidRDefault="00711067" w:rsidP="00711067">
            <w:pPr>
              <w:tabs>
                <w:tab w:val="left" w:pos="1276"/>
              </w:tabs>
              <w:jc w:val="center"/>
              <w:rPr>
                <w:b/>
                <w:sz w:val="20"/>
                <w:szCs w:val="20"/>
                <w:lang w:val="en-US"/>
              </w:rPr>
            </w:pPr>
            <w:r w:rsidRPr="00C557EA">
              <w:rPr>
                <w:b/>
                <w:sz w:val="20"/>
                <w:szCs w:val="20"/>
                <w:lang w:val="en-US"/>
              </w:rPr>
              <w:t>2</w:t>
            </w:r>
          </w:p>
        </w:tc>
        <w:tc>
          <w:tcPr>
            <w:tcW w:w="851" w:type="dxa"/>
          </w:tcPr>
          <w:p w14:paraId="51D71BA5" w14:textId="77777777" w:rsidR="00711067" w:rsidRPr="006438C9" w:rsidRDefault="00711067" w:rsidP="00711067">
            <w:pPr>
              <w:tabs>
                <w:tab w:val="left" w:pos="1276"/>
              </w:tabs>
              <w:jc w:val="center"/>
              <w:rPr>
                <w:b/>
                <w:sz w:val="20"/>
                <w:szCs w:val="20"/>
                <w:lang w:val="kk-KZ"/>
              </w:rPr>
            </w:pPr>
            <w:r w:rsidRPr="006438C9">
              <w:rPr>
                <w:b/>
                <w:sz w:val="20"/>
                <w:szCs w:val="20"/>
                <w:lang w:val="kk-KZ"/>
              </w:rPr>
              <w:t>10</w:t>
            </w:r>
          </w:p>
        </w:tc>
      </w:tr>
      <w:tr w:rsidR="00711067" w:rsidRPr="00711067" w14:paraId="30769080" w14:textId="77777777" w:rsidTr="00C33F5C">
        <w:tc>
          <w:tcPr>
            <w:tcW w:w="709" w:type="dxa"/>
          </w:tcPr>
          <w:p w14:paraId="0A96F9A3" w14:textId="77777777" w:rsidR="00711067" w:rsidRPr="00325FBF" w:rsidRDefault="00711067" w:rsidP="00711067">
            <w:pPr>
              <w:tabs>
                <w:tab w:val="left" w:pos="1276"/>
              </w:tabs>
              <w:jc w:val="center"/>
              <w:rPr>
                <w:sz w:val="20"/>
                <w:szCs w:val="20"/>
                <w:lang w:val="kk-KZ"/>
              </w:rPr>
            </w:pPr>
          </w:p>
        </w:tc>
        <w:tc>
          <w:tcPr>
            <w:tcW w:w="7230" w:type="dxa"/>
          </w:tcPr>
          <w:p w14:paraId="5CF3A1AD" w14:textId="5D9B24DE" w:rsidR="00711067" w:rsidRPr="00325FBF" w:rsidRDefault="00711067" w:rsidP="00711067">
            <w:pPr>
              <w:tabs>
                <w:tab w:val="left" w:pos="1276"/>
              </w:tabs>
              <w:jc w:val="both"/>
              <w:rPr>
                <w:b/>
                <w:sz w:val="20"/>
                <w:szCs w:val="20"/>
                <w:lang w:val="kk-KZ"/>
              </w:rPr>
            </w:pPr>
            <w:r w:rsidRPr="00BF76B6">
              <w:rPr>
                <w:b/>
                <w:sz w:val="20"/>
                <w:szCs w:val="20"/>
                <w:lang w:val="kk-KZ"/>
              </w:rPr>
              <w:t>ОБӨЖ 2. БӨ</w:t>
            </w:r>
            <w:r w:rsidR="00815B82">
              <w:rPr>
                <w:b/>
                <w:sz w:val="20"/>
                <w:szCs w:val="20"/>
                <w:lang w:val="kk-KZ"/>
              </w:rPr>
              <w:t>Ж</w:t>
            </w:r>
            <w:r w:rsidRPr="00BF76B6">
              <w:rPr>
                <w:b/>
                <w:sz w:val="20"/>
                <w:szCs w:val="20"/>
                <w:lang w:val="kk-KZ"/>
              </w:rPr>
              <w:t xml:space="preserve"> 1 орындау бойынша кеңестер</w:t>
            </w:r>
          </w:p>
        </w:tc>
        <w:tc>
          <w:tcPr>
            <w:tcW w:w="850" w:type="dxa"/>
          </w:tcPr>
          <w:p w14:paraId="098E6449" w14:textId="77777777" w:rsidR="00711067" w:rsidRPr="00711067" w:rsidRDefault="00711067" w:rsidP="00711067">
            <w:pPr>
              <w:tabs>
                <w:tab w:val="left" w:pos="1276"/>
              </w:tabs>
              <w:jc w:val="center"/>
              <w:rPr>
                <w:b/>
                <w:sz w:val="20"/>
                <w:szCs w:val="20"/>
                <w:lang w:val="kk-KZ"/>
              </w:rPr>
            </w:pPr>
          </w:p>
        </w:tc>
        <w:tc>
          <w:tcPr>
            <w:tcW w:w="851" w:type="dxa"/>
          </w:tcPr>
          <w:p w14:paraId="36A9F05A" w14:textId="77777777" w:rsidR="00711067" w:rsidRPr="006438C9" w:rsidRDefault="00711067" w:rsidP="00711067">
            <w:pPr>
              <w:tabs>
                <w:tab w:val="left" w:pos="1276"/>
              </w:tabs>
              <w:jc w:val="center"/>
              <w:rPr>
                <w:b/>
                <w:sz w:val="20"/>
                <w:szCs w:val="20"/>
                <w:lang w:val="kk-KZ"/>
              </w:rPr>
            </w:pPr>
          </w:p>
        </w:tc>
      </w:tr>
      <w:tr w:rsidR="00711067" w:rsidRPr="00325FBF" w14:paraId="1E7D0D78" w14:textId="77777777" w:rsidTr="00C33F5C">
        <w:tc>
          <w:tcPr>
            <w:tcW w:w="709" w:type="dxa"/>
            <w:vMerge w:val="restart"/>
          </w:tcPr>
          <w:p w14:paraId="43173193" w14:textId="77777777" w:rsidR="00711067" w:rsidRPr="00325FBF" w:rsidRDefault="00711067" w:rsidP="00711067">
            <w:pPr>
              <w:tabs>
                <w:tab w:val="left" w:pos="1276"/>
              </w:tabs>
              <w:jc w:val="center"/>
              <w:rPr>
                <w:sz w:val="20"/>
                <w:szCs w:val="20"/>
                <w:lang w:val="kk-KZ"/>
              </w:rPr>
            </w:pPr>
            <w:r w:rsidRPr="00325FBF">
              <w:rPr>
                <w:sz w:val="20"/>
                <w:szCs w:val="20"/>
                <w:lang w:val="kk-KZ"/>
              </w:rPr>
              <w:t>7</w:t>
            </w:r>
          </w:p>
        </w:tc>
        <w:tc>
          <w:tcPr>
            <w:tcW w:w="7230" w:type="dxa"/>
          </w:tcPr>
          <w:p w14:paraId="6BD5BE0D" w14:textId="1293E561" w:rsidR="00711067" w:rsidRPr="00325FBF" w:rsidRDefault="00711067" w:rsidP="00711067">
            <w:pPr>
              <w:tabs>
                <w:tab w:val="left" w:pos="1276"/>
              </w:tabs>
              <w:jc w:val="both"/>
              <w:rPr>
                <w:b/>
                <w:sz w:val="20"/>
                <w:szCs w:val="20"/>
                <w:lang w:val="kk-KZ"/>
              </w:rPr>
            </w:pPr>
            <w:r w:rsidRPr="00325FBF">
              <w:rPr>
                <w:b/>
                <w:sz w:val="20"/>
                <w:szCs w:val="20"/>
                <w:lang w:val="kk-KZ"/>
              </w:rPr>
              <w:t xml:space="preserve">Д </w:t>
            </w:r>
            <w:r w:rsidRPr="00711067">
              <w:rPr>
                <w:b/>
                <w:sz w:val="20"/>
                <w:szCs w:val="20"/>
                <w:lang w:val="kk-KZ"/>
              </w:rPr>
              <w:t>7</w:t>
            </w:r>
            <w:r w:rsidRPr="00325FBF">
              <w:rPr>
                <w:b/>
                <w:sz w:val="20"/>
                <w:szCs w:val="20"/>
                <w:lang w:val="kk-KZ"/>
              </w:rPr>
              <w:t>.</w:t>
            </w:r>
            <w:r w:rsidRPr="00325FBF">
              <w:rPr>
                <w:sz w:val="20"/>
                <w:szCs w:val="20"/>
                <w:lang w:val="kk-KZ"/>
              </w:rPr>
              <w:t>Тақырып. Инвестициялық қызметтің экономикалық мәні мен мазмұны</w:t>
            </w:r>
          </w:p>
        </w:tc>
        <w:tc>
          <w:tcPr>
            <w:tcW w:w="850" w:type="dxa"/>
          </w:tcPr>
          <w:p w14:paraId="01E8D6E9" w14:textId="77777777" w:rsidR="00711067" w:rsidRPr="00C557EA" w:rsidRDefault="00711067" w:rsidP="00711067">
            <w:pPr>
              <w:tabs>
                <w:tab w:val="left" w:pos="1276"/>
              </w:tabs>
              <w:jc w:val="center"/>
              <w:rPr>
                <w:b/>
                <w:sz w:val="20"/>
                <w:szCs w:val="20"/>
                <w:lang w:val="en-US"/>
              </w:rPr>
            </w:pPr>
            <w:r w:rsidRPr="00C557EA">
              <w:rPr>
                <w:b/>
                <w:sz w:val="20"/>
                <w:szCs w:val="20"/>
                <w:lang w:val="en-US"/>
              </w:rPr>
              <w:t>1</w:t>
            </w:r>
          </w:p>
        </w:tc>
        <w:tc>
          <w:tcPr>
            <w:tcW w:w="851" w:type="dxa"/>
          </w:tcPr>
          <w:p w14:paraId="5C89688F" w14:textId="77777777" w:rsidR="00711067" w:rsidRPr="006438C9" w:rsidRDefault="00711067" w:rsidP="00711067">
            <w:pPr>
              <w:tabs>
                <w:tab w:val="left" w:pos="1276"/>
              </w:tabs>
              <w:jc w:val="center"/>
              <w:rPr>
                <w:b/>
                <w:sz w:val="20"/>
                <w:szCs w:val="20"/>
                <w:lang w:val="kk-KZ"/>
              </w:rPr>
            </w:pPr>
          </w:p>
        </w:tc>
      </w:tr>
      <w:tr w:rsidR="00711067" w:rsidRPr="00325FBF" w14:paraId="22881746" w14:textId="77777777" w:rsidTr="00C33F5C">
        <w:tc>
          <w:tcPr>
            <w:tcW w:w="709" w:type="dxa"/>
            <w:vMerge/>
          </w:tcPr>
          <w:p w14:paraId="3E7A8511" w14:textId="77777777" w:rsidR="00711067" w:rsidRPr="00325FBF" w:rsidRDefault="00711067" w:rsidP="00711067">
            <w:pPr>
              <w:tabs>
                <w:tab w:val="left" w:pos="1276"/>
              </w:tabs>
              <w:jc w:val="center"/>
              <w:rPr>
                <w:b/>
                <w:sz w:val="20"/>
                <w:szCs w:val="20"/>
                <w:lang w:val="kk-KZ"/>
              </w:rPr>
            </w:pPr>
          </w:p>
        </w:tc>
        <w:tc>
          <w:tcPr>
            <w:tcW w:w="7230" w:type="dxa"/>
          </w:tcPr>
          <w:p w14:paraId="7D4FBA29" w14:textId="231BB503" w:rsidR="00711067" w:rsidRPr="00325FBF" w:rsidRDefault="00711067" w:rsidP="00711067">
            <w:pPr>
              <w:tabs>
                <w:tab w:val="left" w:pos="1276"/>
              </w:tabs>
              <w:jc w:val="both"/>
              <w:rPr>
                <w:b/>
                <w:sz w:val="20"/>
                <w:szCs w:val="20"/>
                <w:lang w:val="kk-KZ"/>
              </w:rPr>
            </w:pPr>
            <w:r w:rsidRPr="00711067">
              <w:rPr>
                <w:b/>
                <w:sz w:val="20"/>
                <w:szCs w:val="20"/>
                <w:lang w:val="kk-KZ"/>
              </w:rPr>
              <w:t>С</w:t>
            </w:r>
            <w:r w:rsidRPr="00325FBF">
              <w:rPr>
                <w:b/>
                <w:sz w:val="20"/>
                <w:szCs w:val="20"/>
                <w:lang w:val="kk-KZ"/>
              </w:rPr>
              <w:t>С</w:t>
            </w:r>
            <w:r w:rsidRPr="00711067">
              <w:rPr>
                <w:b/>
                <w:sz w:val="20"/>
                <w:szCs w:val="20"/>
                <w:lang w:val="kk-KZ"/>
              </w:rPr>
              <w:t xml:space="preserve"> </w:t>
            </w:r>
            <w:r w:rsidRPr="00711067">
              <w:rPr>
                <w:b/>
                <w:sz w:val="20"/>
                <w:szCs w:val="20"/>
                <w:lang w:val="kk-KZ"/>
              </w:rPr>
              <w:t>7</w:t>
            </w:r>
            <w:r w:rsidRPr="00711067">
              <w:rPr>
                <w:b/>
                <w:sz w:val="20"/>
                <w:szCs w:val="20"/>
                <w:lang w:val="kk-KZ"/>
              </w:rPr>
              <w:t>.</w:t>
            </w:r>
            <w:r w:rsidRPr="00325FBF">
              <w:rPr>
                <w:sz w:val="20"/>
                <w:szCs w:val="20"/>
                <w:lang w:val="kk-KZ"/>
              </w:rPr>
              <w:t xml:space="preserve">Тақырып. Инвестициялық қызметті </w:t>
            </w:r>
            <w:r w:rsidRPr="00325FBF">
              <w:rPr>
                <w:sz w:val="20"/>
                <w:szCs w:val="20"/>
                <w:lang w:val="kk-KZ" w:bidi="ar-EG"/>
              </w:rPr>
              <w:t>жүргізу тәртібі және оған қатысушылар</w:t>
            </w:r>
          </w:p>
        </w:tc>
        <w:tc>
          <w:tcPr>
            <w:tcW w:w="850" w:type="dxa"/>
          </w:tcPr>
          <w:p w14:paraId="76A5A0B1" w14:textId="77777777" w:rsidR="00711067" w:rsidRPr="00C557EA" w:rsidRDefault="00711067" w:rsidP="00711067">
            <w:pPr>
              <w:tabs>
                <w:tab w:val="left" w:pos="1276"/>
              </w:tabs>
              <w:jc w:val="center"/>
              <w:rPr>
                <w:b/>
                <w:sz w:val="20"/>
                <w:szCs w:val="20"/>
                <w:lang w:val="en-US"/>
              </w:rPr>
            </w:pPr>
            <w:r w:rsidRPr="00C557EA">
              <w:rPr>
                <w:b/>
                <w:sz w:val="20"/>
                <w:szCs w:val="20"/>
                <w:lang w:val="en-US"/>
              </w:rPr>
              <w:t>2</w:t>
            </w:r>
          </w:p>
        </w:tc>
        <w:tc>
          <w:tcPr>
            <w:tcW w:w="851" w:type="dxa"/>
          </w:tcPr>
          <w:p w14:paraId="4B12926C" w14:textId="77777777" w:rsidR="00711067" w:rsidRPr="006438C9" w:rsidRDefault="00711067" w:rsidP="00711067">
            <w:pPr>
              <w:tabs>
                <w:tab w:val="left" w:pos="1276"/>
              </w:tabs>
              <w:jc w:val="center"/>
              <w:rPr>
                <w:b/>
                <w:sz w:val="20"/>
                <w:szCs w:val="20"/>
                <w:lang w:val="kk-KZ"/>
              </w:rPr>
            </w:pPr>
            <w:r w:rsidRPr="006438C9">
              <w:rPr>
                <w:b/>
                <w:sz w:val="20"/>
                <w:szCs w:val="20"/>
                <w:lang w:val="kk-KZ"/>
              </w:rPr>
              <w:t>10</w:t>
            </w:r>
          </w:p>
        </w:tc>
      </w:tr>
      <w:tr w:rsidR="00815B82" w:rsidRPr="00F1088F" w14:paraId="63A0345A" w14:textId="77777777" w:rsidTr="00C33F5C">
        <w:tc>
          <w:tcPr>
            <w:tcW w:w="709" w:type="dxa"/>
            <w:vMerge/>
          </w:tcPr>
          <w:p w14:paraId="59F18A55" w14:textId="77777777" w:rsidR="00815B82" w:rsidRPr="00325FBF" w:rsidRDefault="00815B82" w:rsidP="00815B82">
            <w:pPr>
              <w:tabs>
                <w:tab w:val="left" w:pos="1276"/>
              </w:tabs>
              <w:jc w:val="center"/>
              <w:rPr>
                <w:b/>
                <w:sz w:val="20"/>
                <w:szCs w:val="20"/>
                <w:lang w:val="kk-KZ"/>
              </w:rPr>
            </w:pPr>
          </w:p>
        </w:tc>
        <w:tc>
          <w:tcPr>
            <w:tcW w:w="7230" w:type="dxa"/>
          </w:tcPr>
          <w:p w14:paraId="2254B7AC" w14:textId="55433CF1" w:rsidR="00815B82" w:rsidRPr="00C33F5C" w:rsidRDefault="00815B82" w:rsidP="00815B82">
            <w:pPr>
              <w:jc w:val="both"/>
              <w:rPr>
                <w:b/>
                <w:sz w:val="20"/>
                <w:szCs w:val="20"/>
                <w:lang w:val="kk-KZ"/>
              </w:rPr>
            </w:pPr>
            <w:r w:rsidRPr="00BF76B6">
              <w:rPr>
                <w:b/>
                <w:sz w:val="20"/>
                <w:szCs w:val="20"/>
                <w:lang w:val="kk-KZ"/>
              </w:rPr>
              <w:t>БӨ</w:t>
            </w:r>
            <w:r>
              <w:rPr>
                <w:b/>
                <w:sz w:val="20"/>
                <w:szCs w:val="20"/>
                <w:lang w:val="kk-KZ"/>
              </w:rPr>
              <w:t>Ж</w:t>
            </w:r>
            <w:r w:rsidRPr="00BF76B6">
              <w:rPr>
                <w:b/>
                <w:sz w:val="20"/>
                <w:szCs w:val="20"/>
                <w:lang w:val="kk-KZ"/>
              </w:rPr>
              <w:t xml:space="preserve"> 1.  Топтық жоба.</w:t>
            </w:r>
            <w:r>
              <w:rPr>
                <w:b/>
                <w:sz w:val="20"/>
                <w:szCs w:val="20"/>
                <w:lang w:val="kk-KZ"/>
              </w:rPr>
              <w:t xml:space="preserve"> Қабылдау  және бағалау</w:t>
            </w:r>
          </w:p>
        </w:tc>
        <w:tc>
          <w:tcPr>
            <w:tcW w:w="850" w:type="dxa"/>
          </w:tcPr>
          <w:p w14:paraId="2716FE54" w14:textId="77777777" w:rsidR="00815B82" w:rsidRPr="00C557EA" w:rsidRDefault="00815B82" w:rsidP="00815B82">
            <w:pPr>
              <w:tabs>
                <w:tab w:val="left" w:pos="1276"/>
              </w:tabs>
              <w:jc w:val="center"/>
              <w:rPr>
                <w:b/>
                <w:sz w:val="20"/>
                <w:szCs w:val="20"/>
                <w:lang w:val="kk-KZ"/>
              </w:rPr>
            </w:pPr>
          </w:p>
        </w:tc>
        <w:tc>
          <w:tcPr>
            <w:tcW w:w="851" w:type="dxa"/>
          </w:tcPr>
          <w:p w14:paraId="3827A2E0" w14:textId="52EC4FBD" w:rsidR="00815B82" w:rsidRPr="006438C9" w:rsidRDefault="00815B82" w:rsidP="00815B82">
            <w:pPr>
              <w:tabs>
                <w:tab w:val="left" w:pos="1276"/>
              </w:tabs>
              <w:jc w:val="center"/>
              <w:rPr>
                <w:b/>
                <w:sz w:val="20"/>
                <w:szCs w:val="20"/>
                <w:lang w:val="kk-KZ"/>
              </w:rPr>
            </w:pPr>
            <w:r>
              <w:rPr>
                <w:b/>
                <w:sz w:val="20"/>
                <w:szCs w:val="20"/>
                <w:lang w:val="kk-KZ"/>
              </w:rPr>
              <w:t>40</w:t>
            </w:r>
          </w:p>
        </w:tc>
      </w:tr>
      <w:tr w:rsidR="00815B82" w:rsidRPr="00325FBF" w14:paraId="0908A794" w14:textId="77777777" w:rsidTr="00C33F5C">
        <w:tc>
          <w:tcPr>
            <w:tcW w:w="7939" w:type="dxa"/>
            <w:gridSpan w:val="2"/>
          </w:tcPr>
          <w:p w14:paraId="14055DC1" w14:textId="77777777" w:rsidR="00815B82" w:rsidRPr="00325FBF" w:rsidRDefault="00815B82" w:rsidP="00815B82">
            <w:pPr>
              <w:jc w:val="center"/>
              <w:rPr>
                <w:b/>
                <w:sz w:val="20"/>
                <w:szCs w:val="20"/>
                <w:lang w:val="kk-KZ"/>
              </w:rPr>
            </w:pPr>
            <w:r w:rsidRPr="00325FBF">
              <w:rPr>
                <w:b/>
                <w:sz w:val="20"/>
                <w:szCs w:val="20"/>
                <w:lang w:val="kk-KZ"/>
              </w:rPr>
              <w:t>АБ 1</w:t>
            </w:r>
          </w:p>
        </w:tc>
        <w:tc>
          <w:tcPr>
            <w:tcW w:w="850" w:type="dxa"/>
          </w:tcPr>
          <w:p w14:paraId="2CEA6EA9" w14:textId="77777777" w:rsidR="00815B82" w:rsidRPr="00C557EA" w:rsidRDefault="00815B82" w:rsidP="00815B82">
            <w:pPr>
              <w:tabs>
                <w:tab w:val="left" w:pos="1276"/>
              </w:tabs>
              <w:jc w:val="center"/>
              <w:rPr>
                <w:b/>
                <w:sz w:val="20"/>
                <w:szCs w:val="20"/>
                <w:lang w:val="kk-KZ"/>
              </w:rPr>
            </w:pPr>
          </w:p>
        </w:tc>
        <w:tc>
          <w:tcPr>
            <w:tcW w:w="851" w:type="dxa"/>
          </w:tcPr>
          <w:p w14:paraId="38A4100D" w14:textId="77777777" w:rsidR="00815B82" w:rsidRPr="00325FBF" w:rsidRDefault="00815B82" w:rsidP="00815B82">
            <w:pPr>
              <w:tabs>
                <w:tab w:val="left" w:pos="1276"/>
              </w:tabs>
              <w:jc w:val="center"/>
              <w:rPr>
                <w:b/>
                <w:sz w:val="20"/>
                <w:szCs w:val="20"/>
                <w:lang w:val="kk-KZ"/>
              </w:rPr>
            </w:pPr>
            <w:r w:rsidRPr="00325FBF">
              <w:rPr>
                <w:b/>
                <w:sz w:val="20"/>
                <w:szCs w:val="20"/>
                <w:lang w:val="kk-KZ"/>
              </w:rPr>
              <w:t>100</w:t>
            </w:r>
          </w:p>
        </w:tc>
      </w:tr>
      <w:tr w:rsidR="00815B82" w:rsidRPr="00325FBF" w14:paraId="19E711B7" w14:textId="77777777" w:rsidTr="00C33F5C">
        <w:tc>
          <w:tcPr>
            <w:tcW w:w="709" w:type="dxa"/>
            <w:vMerge w:val="restart"/>
          </w:tcPr>
          <w:p w14:paraId="2C119EFA" w14:textId="77777777" w:rsidR="00815B82" w:rsidRPr="00325FBF" w:rsidRDefault="00815B82" w:rsidP="00815B82">
            <w:pPr>
              <w:tabs>
                <w:tab w:val="left" w:pos="1276"/>
              </w:tabs>
              <w:jc w:val="center"/>
              <w:rPr>
                <w:sz w:val="20"/>
                <w:szCs w:val="20"/>
                <w:lang w:val="kk-KZ"/>
              </w:rPr>
            </w:pPr>
            <w:r w:rsidRPr="00325FBF">
              <w:rPr>
                <w:sz w:val="20"/>
                <w:szCs w:val="20"/>
                <w:lang w:val="kk-KZ"/>
              </w:rPr>
              <w:t>8</w:t>
            </w:r>
          </w:p>
        </w:tc>
        <w:tc>
          <w:tcPr>
            <w:tcW w:w="7230" w:type="dxa"/>
          </w:tcPr>
          <w:p w14:paraId="3B0C97DD" w14:textId="77777777" w:rsidR="00815B82" w:rsidRPr="00325FBF" w:rsidRDefault="00815B82" w:rsidP="00815B82">
            <w:pPr>
              <w:tabs>
                <w:tab w:val="left" w:pos="1276"/>
              </w:tabs>
              <w:jc w:val="both"/>
              <w:rPr>
                <w:b/>
                <w:sz w:val="20"/>
                <w:szCs w:val="20"/>
                <w:lang w:val="kk-KZ"/>
              </w:rPr>
            </w:pPr>
            <w:r w:rsidRPr="00325FBF">
              <w:rPr>
                <w:b/>
                <w:sz w:val="20"/>
                <w:szCs w:val="20"/>
                <w:lang w:val="kk-KZ"/>
              </w:rPr>
              <w:t>Д 8.</w:t>
            </w:r>
            <w:r w:rsidRPr="00325FBF">
              <w:rPr>
                <w:sz w:val="20"/>
                <w:szCs w:val="20"/>
                <w:lang w:val="kk-KZ"/>
              </w:rPr>
              <w:t>Тақырып. Инвестициялық қызметтің экономикалық мәні мен мазмұны</w:t>
            </w:r>
          </w:p>
        </w:tc>
        <w:tc>
          <w:tcPr>
            <w:tcW w:w="850" w:type="dxa"/>
          </w:tcPr>
          <w:p w14:paraId="6D2AD838" w14:textId="77777777" w:rsidR="00815B82" w:rsidRPr="00C557EA" w:rsidRDefault="00815B82" w:rsidP="00815B82">
            <w:pPr>
              <w:tabs>
                <w:tab w:val="left" w:pos="1276"/>
              </w:tabs>
              <w:jc w:val="center"/>
              <w:rPr>
                <w:b/>
                <w:sz w:val="20"/>
                <w:szCs w:val="20"/>
                <w:lang w:val="en-US"/>
              </w:rPr>
            </w:pPr>
            <w:r w:rsidRPr="00C557EA">
              <w:rPr>
                <w:b/>
                <w:sz w:val="20"/>
                <w:szCs w:val="20"/>
                <w:lang w:val="en-US"/>
              </w:rPr>
              <w:t>1</w:t>
            </w:r>
          </w:p>
        </w:tc>
        <w:tc>
          <w:tcPr>
            <w:tcW w:w="851" w:type="dxa"/>
          </w:tcPr>
          <w:p w14:paraId="1FB5BB81" w14:textId="77777777" w:rsidR="00815B82" w:rsidRPr="006438C9" w:rsidRDefault="00815B82" w:rsidP="00815B82">
            <w:pPr>
              <w:tabs>
                <w:tab w:val="left" w:pos="1276"/>
              </w:tabs>
              <w:jc w:val="center"/>
              <w:rPr>
                <w:b/>
                <w:sz w:val="20"/>
                <w:szCs w:val="20"/>
              </w:rPr>
            </w:pPr>
          </w:p>
        </w:tc>
      </w:tr>
      <w:tr w:rsidR="00815B82" w:rsidRPr="00325FBF" w14:paraId="3690D39E" w14:textId="77777777" w:rsidTr="00C33F5C">
        <w:tc>
          <w:tcPr>
            <w:tcW w:w="709" w:type="dxa"/>
            <w:vMerge/>
          </w:tcPr>
          <w:p w14:paraId="509F68C1" w14:textId="77777777" w:rsidR="00815B82" w:rsidRPr="00325FBF" w:rsidRDefault="00815B82" w:rsidP="00815B82">
            <w:pPr>
              <w:tabs>
                <w:tab w:val="left" w:pos="1276"/>
              </w:tabs>
              <w:jc w:val="center"/>
              <w:rPr>
                <w:sz w:val="20"/>
                <w:szCs w:val="20"/>
              </w:rPr>
            </w:pPr>
          </w:p>
        </w:tc>
        <w:tc>
          <w:tcPr>
            <w:tcW w:w="7230" w:type="dxa"/>
          </w:tcPr>
          <w:p w14:paraId="0E8294B3" w14:textId="77777777" w:rsidR="00815B82" w:rsidRPr="00325FBF" w:rsidRDefault="00815B82" w:rsidP="00815B82">
            <w:pPr>
              <w:tabs>
                <w:tab w:val="left" w:pos="1276"/>
              </w:tabs>
              <w:jc w:val="both"/>
              <w:rPr>
                <w:b/>
                <w:sz w:val="20"/>
                <w:szCs w:val="20"/>
              </w:rPr>
            </w:pPr>
            <w:r w:rsidRPr="00325FBF">
              <w:rPr>
                <w:b/>
                <w:sz w:val="20"/>
                <w:szCs w:val="20"/>
              </w:rPr>
              <w:t>С</w:t>
            </w:r>
            <w:r w:rsidRPr="00325FBF">
              <w:rPr>
                <w:b/>
                <w:sz w:val="20"/>
                <w:szCs w:val="20"/>
                <w:lang w:val="kk-KZ"/>
              </w:rPr>
              <w:t>С</w:t>
            </w:r>
            <w:r w:rsidRPr="00325FBF">
              <w:rPr>
                <w:b/>
                <w:sz w:val="20"/>
                <w:szCs w:val="20"/>
              </w:rPr>
              <w:t xml:space="preserve"> </w:t>
            </w:r>
            <w:proofErr w:type="gramStart"/>
            <w:r w:rsidRPr="00325FBF">
              <w:rPr>
                <w:b/>
                <w:sz w:val="20"/>
                <w:szCs w:val="20"/>
              </w:rPr>
              <w:t>8.</w:t>
            </w:r>
            <w:r w:rsidRPr="00325FBF">
              <w:rPr>
                <w:sz w:val="20"/>
                <w:szCs w:val="20"/>
                <w:lang w:val="kk-KZ"/>
              </w:rPr>
              <w:t>Тақырып</w:t>
            </w:r>
            <w:proofErr w:type="gramEnd"/>
            <w:r w:rsidRPr="00325FBF">
              <w:rPr>
                <w:sz w:val="20"/>
                <w:szCs w:val="20"/>
                <w:lang w:val="kk-KZ"/>
              </w:rPr>
              <w:t xml:space="preserve">. Инвестициялық қызметті </w:t>
            </w:r>
            <w:r w:rsidRPr="00325FBF">
              <w:rPr>
                <w:sz w:val="20"/>
                <w:szCs w:val="20"/>
                <w:lang w:val="kk-KZ" w:bidi="ar-EG"/>
              </w:rPr>
              <w:t>жүргізу тәртібі және оған қатысушылар</w:t>
            </w:r>
          </w:p>
        </w:tc>
        <w:tc>
          <w:tcPr>
            <w:tcW w:w="850" w:type="dxa"/>
          </w:tcPr>
          <w:p w14:paraId="428F4FAC" w14:textId="77777777" w:rsidR="00815B82" w:rsidRPr="00C557EA" w:rsidRDefault="00815B82" w:rsidP="00815B82">
            <w:pPr>
              <w:tabs>
                <w:tab w:val="left" w:pos="1276"/>
              </w:tabs>
              <w:jc w:val="center"/>
              <w:rPr>
                <w:b/>
                <w:sz w:val="20"/>
                <w:szCs w:val="20"/>
                <w:lang w:val="en-US"/>
              </w:rPr>
            </w:pPr>
            <w:r w:rsidRPr="00C557EA">
              <w:rPr>
                <w:b/>
                <w:sz w:val="20"/>
                <w:szCs w:val="20"/>
                <w:lang w:val="en-US"/>
              </w:rPr>
              <w:t>2</w:t>
            </w:r>
          </w:p>
        </w:tc>
        <w:tc>
          <w:tcPr>
            <w:tcW w:w="851" w:type="dxa"/>
          </w:tcPr>
          <w:p w14:paraId="0EF05F9D" w14:textId="4CDBEF7A" w:rsidR="00815B82" w:rsidRPr="00956D09" w:rsidRDefault="00956D09" w:rsidP="00815B82">
            <w:pPr>
              <w:tabs>
                <w:tab w:val="left" w:pos="1276"/>
              </w:tabs>
              <w:jc w:val="center"/>
              <w:rPr>
                <w:b/>
                <w:sz w:val="20"/>
                <w:szCs w:val="20"/>
                <w:lang w:val="kk-KZ"/>
              </w:rPr>
            </w:pPr>
            <w:r>
              <w:rPr>
                <w:b/>
                <w:sz w:val="20"/>
                <w:szCs w:val="20"/>
                <w:lang w:val="kk-KZ"/>
              </w:rPr>
              <w:t>8</w:t>
            </w:r>
          </w:p>
        </w:tc>
      </w:tr>
      <w:tr w:rsidR="00815B82" w:rsidRPr="00F1088F" w14:paraId="2C68B4AF" w14:textId="77777777" w:rsidTr="00C33F5C">
        <w:tc>
          <w:tcPr>
            <w:tcW w:w="709" w:type="dxa"/>
            <w:vMerge/>
          </w:tcPr>
          <w:p w14:paraId="6D13161C" w14:textId="77777777" w:rsidR="00815B82" w:rsidRPr="00325FBF" w:rsidRDefault="00815B82" w:rsidP="00815B82">
            <w:pPr>
              <w:tabs>
                <w:tab w:val="left" w:pos="1276"/>
              </w:tabs>
              <w:jc w:val="center"/>
              <w:rPr>
                <w:sz w:val="20"/>
                <w:szCs w:val="20"/>
              </w:rPr>
            </w:pPr>
          </w:p>
        </w:tc>
        <w:tc>
          <w:tcPr>
            <w:tcW w:w="7230" w:type="dxa"/>
          </w:tcPr>
          <w:p w14:paraId="1044157A" w14:textId="4114E945" w:rsidR="00815B82" w:rsidRPr="00C33F5C" w:rsidRDefault="00975771" w:rsidP="00815B82">
            <w:pPr>
              <w:tabs>
                <w:tab w:val="left" w:pos="1276"/>
              </w:tabs>
              <w:jc w:val="both"/>
              <w:rPr>
                <w:b/>
                <w:sz w:val="20"/>
                <w:szCs w:val="20"/>
                <w:lang w:val="kk-KZ"/>
              </w:rPr>
            </w:pPr>
            <w:r w:rsidRPr="00BF76B6">
              <w:rPr>
                <w:b/>
                <w:sz w:val="20"/>
                <w:szCs w:val="20"/>
                <w:lang w:val="kk-KZ"/>
              </w:rPr>
              <w:t>ОБӨЖ 3. БӨ</w:t>
            </w:r>
            <w:r>
              <w:rPr>
                <w:b/>
                <w:sz w:val="20"/>
                <w:szCs w:val="20"/>
                <w:lang w:val="kk-KZ"/>
              </w:rPr>
              <w:t>Ж</w:t>
            </w:r>
            <w:r w:rsidRPr="00BF76B6">
              <w:rPr>
                <w:b/>
                <w:sz w:val="20"/>
                <w:szCs w:val="20"/>
                <w:lang w:val="kk-KZ"/>
              </w:rPr>
              <w:t xml:space="preserve"> 2 орындау бойынша кеңестер</w:t>
            </w:r>
          </w:p>
        </w:tc>
        <w:tc>
          <w:tcPr>
            <w:tcW w:w="850" w:type="dxa"/>
          </w:tcPr>
          <w:p w14:paraId="1EF8B2FA" w14:textId="77777777" w:rsidR="00815B82" w:rsidRPr="00C557EA" w:rsidRDefault="00815B82" w:rsidP="00815B82">
            <w:pPr>
              <w:tabs>
                <w:tab w:val="left" w:pos="1276"/>
              </w:tabs>
              <w:jc w:val="center"/>
              <w:rPr>
                <w:b/>
                <w:sz w:val="20"/>
                <w:szCs w:val="20"/>
                <w:lang w:val="kk-KZ"/>
              </w:rPr>
            </w:pPr>
          </w:p>
        </w:tc>
        <w:tc>
          <w:tcPr>
            <w:tcW w:w="851" w:type="dxa"/>
          </w:tcPr>
          <w:p w14:paraId="45F6E980" w14:textId="1B40B282" w:rsidR="00815B82" w:rsidRPr="00C17328" w:rsidRDefault="00815B82" w:rsidP="00815B82">
            <w:pPr>
              <w:tabs>
                <w:tab w:val="left" w:pos="1276"/>
              </w:tabs>
              <w:jc w:val="center"/>
              <w:rPr>
                <w:b/>
                <w:sz w:val="20"/>
                <w:szCs w:val="20"/>
                <w:lang w:val="kk-KZ"/>
              </w:rPr>
            </w:pPr>
          </w:p>
        </w:tc>
      </w:tr>
      <w:tr w:rsidR="00815B82" w:rsidRPr="00325FBF" w14:paraId="78D7EF60" w14:textId="77777777" w:rsidTr="00C33F5C">
        <w:tc>
          <w:tcPr>
            <w:tcW w:w="709" w:type="dxa"/>
            <w:vMerge w:val="restart"/>
          </w:tcPr>
          <w:p w14:paraId="47E8679A" w14:textId="77777777" w:rsidR="00815B82" w:rsidRPr="00325FBF" w:rsidRDefault="00815B82" w:rsidP="00815B82">
            <w:pPr>
              <w:tabs>
                <w:tab w:val="left" w:pos="1276"/>
              </w:tabs>
              <w:jc w:val="center"/>
              <w:rPr>
                <w:sz w:val="20"/>
                <w:szCs w:val="20"/>
                <w:lang w:val="kk-KZ"/>
              </w:rPr>
            </w:pPr>
            <w:r w:rsidRPr="00325FBF">
              <w:rPr>
                <w:sz w:val="20"/>
                <w:szCs w:val="20"/>
                <w:lang w:val="kk-KZ"/>
              </w:rPr>
              <w:t>9</w:t>
            </w:r>
          </w:p>
        </w:tc>
        <w:tc>
          <w:tcPr>
            <w:tcW w:w="7230" w:type="dxa"/>
          </w:tcPr>
          <w:p w14:paraId="39DB6A78" w14:textId="5D79D6A7" w:rsidR="00815B82" w:rsidRPr="00893C3C" w:rsidRDefault="00815B82" w:rsidP="00893C3C">
            <w:pPr>
              <w:tabs>
                <w:tab w:val="left" w:pos="1276"/>
              </w:tabs>
              <w:jc w:val="both"/>
              <w:rPr>
                <w:b/>
                <w:sz w:val="20"/>
                <w:szCs w:val="20"/>
                <w:lang w:val="kk-KZ"/>
              </w:rPr>
            </w:pPr>
            <w:r w:rsidRPr="00893C3C">
              <w:rPr>
                <w:b/>
                <w:sz w:val="20"/>
                <w:szCs w:val="20"/>
                <w:lang w:val="kk-KZ"/>
              </w:rPr>
              <w:t>Д9.</w:t>
            </w:r>
            <w:r w:rsidRPr="00893C3C">
              <w:rPr>
                <w:sz w:val="20"/>
                <w:szCs w:val="20"/>
                <w:lang w:val="kk-KZ"/>
              </w:rPr>
              <w:t xml:space="preserve">Тақырып. </w:t>
            </w:r>
            <w:r w:rsidR="00893C3C" w:rsidRPr="00893C3C">
              <w:rPr>
                <w:sz w:val="20"/>
                <w:szCs w:val="20"/>
                <w:lang w:val="kk-KZ"/>
              </w:rPr>
              <w:t>Бағалы қағаздар операциалары бойынша салық төлеу ерекшеліктерін сипаттау</w:t>
            </w:r>
          </w:p>
        </w:tc>
        <w:tc>
          <w:tcPr>
            <w:tcW w:w="850" w:type="dxa"/>
          </w:tcPr>
          <w:p w14:paraId="31904A2C" w14:textId="77777777" w:rsidR="00815B82" w:rsidRPr="00C557EA" w:rsidRDefault="00815B82" w:rsidP="00815B82">
            <w:pPr>
              <w:tabs>
                <w:tab w:val="left" w:pos="1276"/>
              </w:tabs>
              <w:jc w:val="center"/>
              <w:rPr>
                <w:b/>
                <w:sz w:val="20"/>
                <w:szCs w:val="20"/>
                <w:lang w:val="kk-KZ"/>
              </w:rPr>
            </w:pPr>
            <w:r w:rsidRPr="00C557EA">
              <w:rPr>
                <w:b/>
                <w:sz w:val="20"/>
                <w:szCs w:val="20"/>
                <w:lang w:val="kk-KZ"/>
              </w:rPr>
              <w:t>1</w:t>
            </w:r>
          </w:p>
        </w:tc>
        <w:tc>
          <w:tcPr>
            <w:tcW w:w="851" w:type="dxa"/>
          </w:tcPr>
          <w:p w14:paraId="077A45E4" w14:textId="77777777" w:rsidR="00815B82" w:rsidRPr="006438C9" w:rsidRDefault="00815B82" w:rsidP="00815B82">
            <w:pPr>
              <w:tabs>
                <w:tab w:val="left" w:pos="1276"/>
              </w:tabs>
              <w:jc w:val="center"/>
              <w:rPr>
                <w:b/>
                <w:sz w:val="20"/>
                <w:szCs w:val="20"/>
              </w:rPr>
            </w:pPr>
          </w:p>
        </w:tc>
      </w:tr>
      <w:tr w:rsidR="00815B82" w:rsidRPr="00325FBF" w14:paraId="11B85B54" w14:textId="77777777" w:rsidTr="00C33F5C">
        <w:tc>
          <w:tcPr>
            <w:tcW w:w="709" w:type="dxa"/>
            <w:vMerge/>
          </w:tcPr>
          <w:p w14:paraId="0F0734E2" w14:textId="77777777" w:rsidR="00815B82" w:rsidRPr="00325FBF" w:rsidRDefault="00815B82" w:rsidP="00815B82">
            <w:pPr>
              <w:tabs>
                <w:tab w:val="left" w:pos="1276"/>
              </w:tabs>
              <w:jc w:val="center"/>
              <w:rPr>
                <w:sz w:val="20"/>
                <w:szCs w:val="20"/>
                <w:lang w:val="kk-KZ"/>
              </w:rPr>
            </w:pPr>
          </w:p>
        </w:tc>
        <w:tc>
          <w:tcPr>
            <w:tcW w:w="7230" w:type="dxa"/>
          </w:tcPr>
          <w:p w14:paraId="22847115" w14:textId="4A479A59" w:rsidR="00815B82" w:rsidRPr="00893C3C" w:rsidRDefault="00815B82" w:rsidP="00893C3C">
            <w:pPr>
              <w:tabs>
                <w:tab w:val="left" w:pos="1276"/>
              </w:tabs>
              <w:jc w:val="both"/>
              <w:rPr>
                <w:b/>
                <w:sz w:val="20"/>
                <w:szCs w:val="20"/>
                <w:lang w:val="kk-KZ"/>
              </w:rPr>
            </w:pPr>
            <w:r w:rsidRPr="00893C3C">
              <w:rPr>
                <w:b/>
                <w:sz w:val="20"/>
                <w:szCs w:val="20"/>
                <w:lang w:val="kk-KZ"/>
              </w:rPr>
              <w:t>СС 9.</w:t>
            </w:r>
            <w:r w:rsidRPr="00893C3C">
              <w:rPr>
                <w:sz w:val="20"/>
                <w:szCs w:val="20"/>
                <w:lang w:val="kk-KZ"/>
              </w:rPr>
              <w:t xml:space="preserve">Тақырып. </w:t>
            </w:r>
            <w:r w:rsidR="00893C3C" w:rsidRPr="00893C3C">
              <w:rPr>
                <w:sz w:val="20"/>
                <w:szCs w:val="20"/>
                <w:lang w:val="kk-KZ"/>
              </w:rPr>
              <w:t>Бағалы қағаздар операциалары бойынша салық төлеу ерекшеліктерін талқылау. Бағалы қағаздармен жасалған әрбір операция бойынша салық базасын анықтау</w:t>
            </w:r>
          </w:p>
        </w:tc>
        <w:tc>
          <w:tcPr>
            <w:tcW w:w="850" w:type="dxa"/>
          </w:tcPr>
          <w:p w14:paraId="4DF30832" w14:textId="77777777" w:rsidR="00815B82" w:rsidRPr="00C557EA" w:rsidRDefault="00815B82" w:rsidP="00815B82">
            <w:pPr>
              <w:tabs>
                <w:tab w:val="left" w:pos="1276"/>
              </w:tabs>
              <w:jc w:val="center"/>
              <w:rPr>
                <w:b/>
                <w:sz w:val="20"/>
                <w:szCs w:val="20"/>
                <w:lang w:val="en-US"/>
              </w:rPr>
            </w:pPr>
            <w:r w:rsidRPr="00C557EA">
              <w:rPr>
                <w:b/>
                <w:sz w:val="20"/>
                <w:szCs w:val="20"/>
                <w:lang w:val="en-US"/>
              </w:rPr>
              <w:t>2</w:t>
            </w:r>
          </w:p>
        </w:tc>
        <w:tc>
          <w:tcPr>
            <w:tcW w:w="851" w:type="dxa"/>
          </w:tcPr>
          <w:p w14:paraId="7F8E50A2" w14:textId="4279925D" w:rsidR="00815B82" w:rsidRPr="006438C9" w:rsidRDefault="00893C3C" w:rsidP="00815B82">
            <w:pPr>
              <w:tabs>
                <w:tab w:val="left" w:pos="1276"/>
              </w:tabs>
              <w:jc w:val="center"/>
              <w:rPr>
                <w:b/>
                <w:sz w:val="20"/>
                <w:szCs w:val="20"/>
                <w:lang w:val="kk-KZ"/>
              </w:rPr>
            </w:pPr>
            <w:r>
              <w:rPr>
                <w:b/>
                <w:sz w:val="20"/>
                <w:szCs w:val="20"/>
                <w:lang w:val="kk-KZ"/>
              </w:rPr>
              <w:t>8</w:t>
            </w:r>
          </w:p>
        </w:tc>
      </w:tr>
      <w:tr w:rsidR="00975771" w:rsidRPr="00325FBF" w14:paraId="4D4D1863" w14:textId="77777777" w:rsidTr="00C33F5C">
        <w:tc>
          <w:tcPr>
            <w:tcW w:w="709" w:type="dxa"/>
          </w:tcPr>
          <w:p w14:paraId="7971B6A1" w14:textId="77777777" w:rsidR="00975771" w:rsidRPr="00325FBF" w:rsidRDefault="00975771" w:rsidP="00975771">
            <w:pPr>
              <w:tabs>
                <w:tab w:val="left" w:pos="1276"/>
              </w:tabs>
              <w:jc w:val="center"/>
              <w:rPr>
                <w:sz w:val="20"/>
                <w:szCs w:val="20"/>
                <w:lang w:val="kk-KZ"/>
              </w:rPr>
            </w:pPr>
          </w:p>
        </w:tc>
        <w:tc>
          <w:tcPr>
            <w:tcW w:w="7230" w:type="dxa"/>
          </w:tcPr>
          <w:p w14:paraId="1A784523" w14:textId="3D5D6947" w:rsidR="00975771" w:rsidRPr="00711067" w:rsidRDefault="00975771" w:rsidP="00975771">
            <w:pPr>
              <w:tabs>
                <w:tab w:val="left" w:pos="1276"/>
              </w:tabs>
              <w:jc w:val="both"/>
              <w:rPr>
                <w:b/>
                <w:color w:val="FF0000"/>
                <w:sz w:val="20"/>
                <w:szCs w:val="20"/>
                <w:lang w:val="kk-KZ"/>
              </w:rPr>
            </w:pPr>
            <w:r w:rsidRPr="00BF76B6">
              <w:rPr>
                <w:b/>
                <w:sz w:val="20"/>
                <w:szCs w:val="20"/>
                <w:lang w:val="kk-KZ"/>
              </w:rPr>
              <w:t>БӨ</w:t>
            </w:r>
            <w:r>
              <w:rPr>
                <w:b/>
                <w:sz w:val="20"/>
                <w:szCs w:val="20"/>
                <w:lang w:val="kk-KZ"/>
              </w:rPr>
              <w:t>Ж</w:t>
            </w:r>
            <w:r w:rsidRPr="00BF76B6">
              <w:rPr>
                <w:b/>
                <w:sz w:val="20"/>
                <w:szCs w:val="20"/>
                <w:lang w:val="kk-KZ"/>
              </w:rPr>
              <w:t xml:space="preserve"> 2.  Тапсырмаларын қабылдау және бағалау. </w:t>
            </w:r>
          </w:p>
        </w:tc>
        <w:tc>
          <w:tcPr>
            <w:tcW w:w="850" w:type="dxa"/>
          </w:tcPr>
          <w:p w14:paraId="130112EE" w14:textId="77777777" w:rsidR="00975771" w:rsidRPr="00975771" w:rsidRDefault="00975771" w:rsidP="00975771">
            <w:pPr>
              <w:tabs>
                <w:tab w:val="left" w:pos="1276"/>
              </w:tabs>
              <w:jc w:val="center"/>
              <w:rPr>
                <w:b/>
                <w:sz w:val="20"/>
                <w:szCs w:val="20"/>
                <w:lang w:val="kk-KZ"/>
              </w:rPr>
            </w:pPr>
          </w:p>
        </w:tc>
        <w:tc>
          <w:tcPr>
            <w:tcW w:w="851" w:type="dxa"/>
          </w:tcPr>
          <w:p w14:paraId="2B3FE551" w14:textId="439C9FC9" w:rsidR="00975771" w:rsidRPr="006438C9" w:rsidRDefault="00975771" w:rsidP="00975771">
            <w:pPr>
              <w:tabs>
                <w:tab w:val="left" w:pos="1276"/>
              </w:tabs>
              <w:jc w:val="center"/>
              <w:rPr>
                <w:b/>
                <w:sz w:val="20"/>
                <w:szCs w:val="20"/>
                <w:lang w:val="kk-KZ"/>
              </w:rPr>
            </w:pPr>
            <w:r w:rsidRPr="00BF76B6">
              <w:rPr>
                <w:b/>
                <w:sz w:val="20"/>
                <w:szCs w:val="20"/>
                <w:lang w:val="kk-KZ"/>
              </w:rPr>
              <w:t>18</w:t>
            </w:r>
          </w:p>
        </w:tc>
      </w:tr>
      <w:tr w:rsidR="00975771" w:rsidRPr="00325FBF" w14:paraId="7D3BBAA1" w14:textId="77777777" w:rsidTr="00C33F5C">
        <w:tc>
          <w:tcPr>
            <w:tcW w:w="709" w:type="dxa"/>
            <w:vMerge w:val="restart"/>
          </w:tcPr>
          <w:p w14:paraId="68945E62" w14:textId="77777777" w:rsidR="00975771" w:rsidRPr="00325FBF" w:rsidRDefault="00975771" w:rsidP="00975771">
            <w:pPr>
              <w:tabs>
                <w:tab w:val="left" w:pos="1276"/>
              </w:tabs>
              <w:jc w:val="center"/>
              <w:rPr>
                <w:sz w:val="20"/>
                <w:szCs w:val="20"/>
              </w:rPr>
            </w:pPr>
            <w:r w:rsidRPr="00325FBF">
              <w:rPr>
                <w:sz w:val="20"/>
                <w:szCs w:val="20"/>
              </w:rPr>
              <w:t>10</w:t>
            </w:r>
          </w:p>
        </w:tc>
        <w:tc>
          <w:tcPr>
            <w:tcW w:w="7230" w:type="dxa"/>
          </w:tcPr>
          <w:p w14:paraId="1EF5D0A3" w14:textId="77777777" w:rsidR="00975771" w:rsidRPr="00325FBF" w:rsidRDefault="00975771" w:rsidP="00975771">
            <w:pPr>
              <w:tabs>
                <w:tab w:val="left" w:pos="1276"/>
              </w:tabs>
              <w:rPr>
                <w:b/>
                <w:sz w:val="20"/>
                <w:szCs w:val="20"/>
              </w:rPr>
            </w:pPr>
            <w:r w:rsidRPr="00325FBF">
              <w:rPr>
                <w:b/>
                <w:sz w:val="20"/>
                <w:szCs w:val="20"/>
                <w:lang w:val="kk-KZ"/>
              </w:rPr>
              <w:t>Д</w:t>
            </w:r>
            <w:r w:rsidRPr="00325FBF">
              <w:rPr>
                <w:b/>
                <w:sz w:val="20"/>
                <w:szCs w:val="20"/>
              </w:rPr>
              <w:t>10.</w:t>
            </w:r>
            <w:r w:rsidRPr="00325FBF">
              <w:rPr>
                <w:sz w:val="20"/>
                <w:szCs w:val="20"/>
                <w:lang w:val="kk-KZ"/>
              </w:rPr>
              <w:t>Тақырып. Несиелік серіктестіктердің қызметтеріне салық салу ережелері</w:t>
            </w:r>
          </w:p>
        </w:tc>
        <w:tc>
          <w:tcPr>
            <w:tcW w:w="850" w:type="dxa"/>
          </w:tcPr>
          <w:p w14:paraId="5751BA6E" w14:textId="77777777" w:rsidR="00975771" w:rsidRPr="00C557EA" w:rsidRDefault="00975771" w:rsidP="00975771">
            <w:pPr>
              <w:tabs>
                <w:tab w:val="left" w:pos="1276"/>
              </w:tabs>
              <w:jc w:val="center"/>
              <w:rPr>
                <w:b/>
                <w:sz w:val="20"/>
                <w:szCs w:val="20"/>
                <w:lang w:val="en-US"/>
              </w:rPr>
            </w:pPr>
            <w:r w:rsidRPr="00C557EA">
              <w:rPr>
                <w:b/>
                <w:sz w:val="20"/>
                <w:szCs w:val="20"/>
                <w:lang w:val="en-US"/>
              </w:rPr>
              <w:t>1</w:t>
            </w:r>
          </w:p>
        </w:tc>
        <w:tc>
          <w:tcPr>
            <w:tcW w:w="851" w:type="dxa"/>
          </w:tcPr>
          <w:p w14:paraId="7569F728" w14:textId="77777777" w:rsidR="00975771" w:rsidRPr="006438C9" w:rsidRDefault="00975771" w:rsidP="00975771">
            <w:pPr>
              <w:tabs>
                <w:tab w:val="left" w:pos="1276"/>
              </w:tabs>
              <w:jc w:val="center"/>
              <w:rPr>
                <w:b/>
                <w:sz w:val="20"/>
                <w:szCs w:val="20"/>
              </w:rPr>
            </w:pPr>
          </w:p>
        </w:tc>
      </w:tr>
      <w:tr w:rsidR="00975771" w:rsidRPr="00325FBF" w14:paraId="00D3AC8C" w14:textId="77777777" w:rsidTr="00C33F5C">
        <w:tc>
          <w:tcPr>
            <w:tcW w:w="709" w:type="dxa"/>
            <w:vMerge/>
          </w:tcPr>
          <w:p w14:paraId="7773B17D" w14:textId="77777777" w:rsidR="00975771" w:rsidRPr="00325FBF" w:rsidRDefault="00975771" w:rsidP="00975771">
            <w:pPr>
              <w:tabs>
                <w:tab w:val="left" w:pos="1276"/>
              </w:tabs>
              <w:jc w:val="center"/>
              <w:rPr>
                <w:sz w:val="20"/>
                <w:szCs w:val="20"/>
              </w:rPr>
            </w:pPr>
          </w:p>
        </w:tc>
        <w:tc>
          <w:tcPr>
            <w:tcW w:w="7230" w:type="dxa"/>
          </w:tcPr>
          <w:p w14:paraId="2C6D041E" w14:textId="77777777" w:rsidR="00975771" w:rsidRPr="00325FBF" w:rsidRDefault="00975771" w:rsidP="00975771">
            <w:pPr>
              <w:tabs>
                <w:tab w:val="left" w:pos="1276"/>
              </w:tabs>
              <w:jc w:val="both"/>
              <w:rPr>
                <w:b/>
                <w:sz w:val="20"/>
                <w:szCs w:val="20"/>
              </w:rPr>
            </w:pPr>
            <w:r w:rsidRPr="00325FBF">
              <w:rPr>
                <w:b/>
                <w:sz w:val="20"/>
                <w:szCs w:val="20"/>
              </w:rPr>
              <w:t>С</w:t>
            </w:r>
            <w:r w:rsidRPr="00325FBF">
              <w:rPr>
                <w:b/>
                <w:sz w:val="20"/>
                <w:szCs w:val="20"/>
                <w:lang w:val="kk-KZ"/>
              </w:rPr>
              <w:t>С</w:t>
            </w:r>
            <w:r w:rsidRPr="00325FBF">
              <w:rPr>
                <w:b/>
                <w:sz w:val="20"/>
                <w:szCs w:val="20"/>
              </w:rPr>
              <w:t xml:space="preserve"> </w:t>
            </w:r>
            <w:proofErr w:type="gramStart"/>
            <w:r w:rsidRPr="00325FBF">
              <w:rPr>
                <w:b/>
                <w:sz w:val="20"/>
                <w:szCs w:val="20"/>
              </w:rPr>
              <w:t>10.</w:t>
            </w:r>
            <w:r w:rsidRPr="00325FBF">
              <w:rPr>
                <w:sz w:val="20"/>
                <w:szCs w:val="20"/>
                <w:lang w:val="kk-KZ"/>
              </w:rPr>
              <w:t>Тақырып</w:t>
            </w:r>
            <w:proofErr w:type="gramEnd"/>
            <w:r w:rsidRPr="00325FBF">
              <w:rPr>
                <w:sz w:val="20"/>
                <w:szCs w:val="20"/>
                <w:lang w:val="kk-KZ"/>
              </w:rPr>
              <w:t xml:space="preserve">. Несиелік серіктестіктердің төлейтін салықтары мен басқа да міндетті төлемдерді есептеу және төлеу тәртібі </w:t>
            </w:r>
          </w:p>
        </w:tc>
        <w:tc>
          <w:tcPr>
            <w:tcW w:w="850" w:type="dxa"/>
          </w:tcPr>
          <w:p w14:paraId="6D43C88A" w14:textId="77777777" w:rsidR="00975771" w:rsidRPr="00C557EA" w:rsidRDefault="00975771" w:rsidP="00975771">
            <w:pPr>
              <w:tabs>
                <w:tab w:val="left" w:pos="1276"/>
              </w:tabs>
              <w:jc w:val="center"/>
              <w:rPr>
                <w:b/>
                <w:sz w:val="20"/>
                <w:szCs w:val="20"/>
                <w:lang w:val="en-US"/>
              </w:rPr>
            </w:pPr>
            <w:r w:rsidRPr="00C557EA">
              <w:rPr>
                <w:b/>
                <w:sz w:val="20"/>
                <w:szCs w:val="20"/>
                <w:lang w:val="en-US"/>
              </w:rPr>
              <w:t>2</w:t>
            </w:r>
          </w:p>
        </w:tc>
        <w:tc>
          <w:tcPr>
            <w:tcW w:w="851" w:type="dxa"/>
          </w:tcPr>
          <w:p w14:paraId="5C714793" w14:textId="2C7EEF51" w:rsidR="00975771" w:rsidRPr="00956D09" w:rsidRDefault="00956D09" w:rsidP="00975771">
            <w:pPr>
              <w:tabs>
                <w:tab w:val="left" w:pos="1276"/>
              </w:tabs>
              <w:jc w:val="center"/>
              <w:rPr>
                <w:b/>
                <w:sz w:val="20"/>
                <w:szCs w:val="20"/>
                <w:lang w:val="kk-KZ"/>
              </w:rPr>
            </w:pPr>
            <w:r>
              <w:rPr>
                <w:b/>
                <w:sz w:val="20"/>
                <w:szCs w:val="20"/>
                <w:lang w:val="kk-KZ"/>
              </w:rPr>
              <w:t>8</w:t>
            </w:r>
          </w:p>
        </w:tc>
      </w:tr>
      <w:tr w:rsidR="00975771" w:rsidRPr="00F1088F" w14:paraId="6DA2474C" w14:textId="77777777" w:rsidTr="00C33F5C">
        <w:tc>
          <w:tcPr>
            <w:tcW w:w="709" w:type="dxa"/>
            <w:vMerge/>
          </w:tcPr>
          <w:p w14:paraId="538F17AD" w14:textId="77777777" w:rsidR="00975771" w:rsidRPr="00325FBF" w:rsidRDefault="00975771" w:rsidP="00975771">
            <w:pPr>
              <w:tabs>
                <w:tab w:val="left" w:pos="1276"/>
              </w:tabs>
              <w:jc w:val="center"/>
              <w:rPr>
                <w:sz w:val="20"/>
                <w:szCs w:val="20"/>
              </w:rPr>
            </w:pPr>
          </w:p>
        </w:tc>
        <w:tc>
          <w:tcPr>
            <w:tcW w:w="7230" w:type="dxa"/>
          </w:tcPr>
          <w:p w14:paraId="338C371E" w14:textId="324C203A" w:rsidR="00975771" w:rsidRPr="00C33F5C" w:rsidRDefault="00975771" w:rsidP="00975771">
            <w:pPr>
              <w:tabs>
                <w:tab w:val="left" w:pos="1276"/>
              </w:tabs>
              <w:jc w:val="both"/>
              <w:rPr>
                <w:b/>
                <w:sz w:val="20"/>
                <w:szCs w:val="20"/>
                <w:lang w:val="kk-KZ"/>
              </w:rPr>
            </w:pPr>
            <w:r w:rsidRPr="00BF76B6">
              <w:rPr>
                <w:b/>
                <w:sz w:val="20"/>
                <w:szCs w:val="20"/>
                <w:lang w:val="kk-KZ"/>
              </w:rPr>
              <w:t>ОБӨЖ 4. БӨ</w:t>
            </w:r>
            <w:r>
              <w:rPr>
                <w:b/>
                <w:sz w:val="20"/>
                <w:szCs w:val="20"/>
                <w:lang w:val="kk-KZ"/>
              </w:rPr>
              <w:t>Ж</w:t>
            </w:r>
            <w:r w:rsidRPr="00BF76B6">
              <w:rPr>
                <w:b/>
                <w:sz w:val="20"/>
                <w:szCs w:val="20"/>
                <w:lang w:val="kk-KZ"/>
              </w:rPr>
              <w:t xml:space="preserve"> 3 орындау бойынша кеңестер</w:t>
            </w:r>
          </w:p>
        </w:tc>
        <w:tc>
          <w:tcPr>
            <w:tcW w:w="850" w:type="dxa"/>
          </w:tcPr>
          <w:p w14:paraId="252B5517" w14:textId="77777777" w:rsidR="00975771" w:rsidRPr="00C557EA" w:rsidRDefault="00975771" w:rsidP="00975771">
            <w:pPr>
              <w:tabs>
                <w:tab w:val="left" w:pos="1276"/>
              </w:tabs>
              <w:jc w:val="center"/>
              <w:rPr>
                <w:b/>
                <w:sz w:val="20"/>
                <w:szCs w:val="20"/>
                <w:lang w:val="kk-KZ"/>
              </w:rPr>
            </w:pPr>
          </w:p>
        </w:tc>
        <w:tc>
          <w:tcPr>
            <w:tcW w:w="851" w:type="dxa"/>
          </w:tcPr>
          <w:p w14:paraId="0A6C0902" w14:textId="507E5D1B" w:rsidR="00975771" w:rsidRPr="006438C9" w:rsidRDefault="00975771" w:rsidP="00975771">
            <w:pPr>
              <w:tabs>
                <w:tab w:val="left" w:pos="1276"/>
              </w:tabs>
              <w:jc w:val="center"/>
              <w:rPr>
                <w:b/>
                <w:sz w:val="20"/>
                <w:szCs w:val="20"/>
                <w:lang w:val="kk-KZ"/>
              </w:rPr>
            </w:pPr>
          </w:p>
        </w:tc>
      </w:tr>
      <w:tr w:rsidR="00975771" w:rsidRPr="00F1088F" w14:paraId="6CD3DBCA" w14:textId="77777777" w:rsidTr="00C33F5C">
        <w:tc>
          <w:tcPr>
            <w:tcW w:w="9640" w:type="dxa"/>
            <w:gridSpan w:val="4"/>
          </w:tcPr>
          <w:p w14:paraId="059629F2" w14:textId="77777777" w:rsidR="00975771" w:rsidRPr="00C557EA" w:rsidRDefault="00975771" w:rsidP="00975771">
            <w:pPr>
              <w:tabs>
                <w:tab w:val="left" w:pos="1276"/>
              </w:tabs>
              <w:jc w:val="center"/>
              <w:rPr>
                <w:b/>
                <w:sz w:val="20"/>
                <w:szCs w:val="20"/>
                <w:lang w:val="kk-KZ"/>
              </w:rPr>
            </w:pPr>
            <w:r w:rsidRPr="00C557EA">
              <w:rPr>
                <w:b/>
                <w:sz w:val="20"/>
                <w:szCs w:val="20"/>
                <w:lang w:val="kk-KZ"/>
              </w:rPr>
              <w:t>Модуль 3 Ерекше қаржылық институттардың әлеуметтік-экономикалық мәні және негізгі қызметтері</w:t>
            </w:r>
          </w:p>
        </w:tc>
      </w:tr>
      <w:tr w:rsidR="00975771" w:rsidRPr="00325FBF" w14:paraId="54247B83" w14:textId="77777777" w:rsidTr="00C33F5C">
        <w:tc>
          <w:tcPr>
            <w:tcW w:w="709" w:type="dxa"/>
            <w:vMerge w:val="restart"/>
          </w:tcPr>
          <w:p w14:paraId="16A3BB0A" w14:textId="77777777" w:rsidR="00975771" w:rsidRPr="00CD1494" w:rsidRDefault="00975771" w:rsidP="00975771">
            <w:pPr>
              <w:tabs>
                <w:tab w:val="left" w:pos="1276"/>
              </w:tabs>
              <w:jc w:val="center"/>
              <w:rPr>
                <w:sz w:val="20"/>
                <w:szCs w:val="20"/>
                <w:lang w:val="kk-KZ"/>
              </w:rPr>
            </w:pPr>
          </w:p>
          <w:p w14:paraId="224B1C6B" w14:textId="77777777" w:rsidR="00975771" w:rsidRPr="00325FBF" w:rsidRDefault="00975771" w:rsidP="00975771">
            <w:pPr>
              <w:tabs>
                <w:tab w:val="left" w:pos="1276"/>
              </w:tabs>
              <w:jc w:val="center"/>
              <w:rPr>
                <w:sz w:val="20"/>
                <w:szCs w:val="20"/>
              </w:rPr>
            </w:pPr>
            <w:r w:rsidRPr="00325FBF">
              <w:rPr>
                <w:sz w:val="20"/>
                <w:szCs w:val="20"/>
              </w:rPr>
              <w:t>11</w:t>
            </w:r>
          </w:p>
        </w:tc>
        <w:tc>
          <w:tcPr>
            <w:tcW w:w="7230" w:type="dxa"/>
          </w:tcPr>
          <w:p w14:paraId="368DE7AC" w14:textId="77777777" w:rsidR="00975771" w:rsidRPr="00325FBF" w:rsidRDefault="00975771" w:rsidP="00975771">
            <w:pPr>
              <w:tabs>
                <w:tab w:val="left" w:pos="1276"/>
              </w:tabs>
              <w:jc w:val="both"/>
              <w:rPr>
                <w:b/>
                <w:sz w:val="20"/>
                <w:szCs w:val="20"/>
              </w:rPr>
            </w:pPr>
            <w:r w:rsidRPr="00325FBF">
              <w:rPr>
                <w:b/>
                <w:sz w:val="20"/>
                <w:szCs w:val="20"/>
                <w:lang w:val="kk-KZ"/>
              </w:rPr>
              <w:t>Д</w:t>
            </w:r>
            <w:r w:rsidRPr="00325FBF">
              <w:rPr>
                <w:b/>
                <w:sz w:val="20"/>
                <w:szCs w:val="20"/>
              </w:rPr>
              <w:t>11.</w:t>
            </w:r>
            <w:r w:rsidRPr="00325FBF">
              <w:rPr>
                <w:sz w:val="20"/>
                <w:szCs w:val="20"/>
                <w:lang w:val="kk-KZ"/>
              </w:rPr>
              <w:t>Тақырып. Ломбардтар және олардың қызметіне салық салу</w:t>
            </w:r>
          </w:p>
        </w:tc>
        <w:tc>
          <w:tcPr>
            <w:tcW w:w="850" w:type="dxa"/>
          </w:tcPr>
          <w:p w14:paraId="7CFD912A" w14:textId="77777777" w:rsidR="00975771" w:rsidRPr="00C557EA" w:rsidRDefault="00975771" w:rsidP="00975771">
            <w:pPr>
              <w:tabs>
                <w:tab w:val="left" w:pos="1276"/>
              </w:tabs>
              <w:jc w:val="center"/>
              <w:rPr>
                <w:b/>
                <w:sz w:val="20"/>
                <w:szCs w:val="20"/>
                <w:lang w:val="en-US"/>
              </w:rPr>
            </w:pPr>
            <w:r w:rsidRPr="00C557EA">
              <w:rPr>
                <w:b/>
                <w:sz w:val="20"/>
                <w:szCs w:val="20"/>
                <w:lang w:val="en-US"/>
              </w:rPr>
              <w:t>1</w:t>
            </w:r>
          </w:p>
        </w:tc>
        <w:tc>
          <w:tcPr>
            <w:tcW w:w="851" w:type="dxa"/>
          </w:tcPr>
          <w:p w14:paraId="26B6F6BD" w14:textId="77777777" w:rsidR="00975771" w:rsidRPr="006438C9" w:rsidRDefault="00975771" w:rsidP="00975771">
            <w:pPr>
              <w:tabs>
                <w:tab w:val="left" w:pos="1276"/>
              </w:tabs>
              <w:jc w:val="center"/>
              <w:rPr>
                <w:b/>
                <w:sz w:val="20"/>
                <w:szCs w:val="20"/>
              </w:rPr>
            </w:pPr>
          </w:p>
        </w:tc>
      </w:tr>
      <w:tr w:rsidR="00975771" w:rsidRPr="00325FBF" w14:paraId="2C01E838" w14:textId="77777777" w:rsidTr="00C33F5C">
        <w:tc>
          <w:tcPr>
            <w:tcW w:w="709" w:type="dxa"/>
            <w:vMerge/>
          </w:tcPr>
          <w:p w14:paraId="16A33C0A" w14:textId="77777777" w:rsidR="00975771" w:rsidRPr="00325FBF" w:rsidRDefault="00975771" w:rsidP="00975771">
            <w:pPr>
              <w:tabs>
                <w:tab w:val="left" w:pos="1276"/>
              </w:tabs>
              <w:jc w:val="center"/>
              <w:rPr>
                <w:sz w:val="20"/>
                <w:szCs w:val="20"/>
              </w:rPr>
            </w:pPr>
          </w:p>
        </w:tc>
        <w:tc>
          <w:tcPr>
            <w:tcW w:w="7230" w:type="dxa"/>
          </w:tcPr>
          <w:p w14:paraId="0F43113F" w14:textId="77777777" w:rsidR="00975771" w:rsidRPr="00325FBF" w:rsidRDefault="00975771" w:rsidP="00975771">
            <w:pPr>
              <w:tabs>
                <w:tab w:val="left" w:pos="1276"/>
              </w:tabs>
              <w:jc w:val="both"/>
              <w:rPr>
                <w:b/>
                <w:sz w:val="20"/>
                <w:szCs w:val="20"/>
              </w:rPr>
            </w:pPr>
            <w:r w:rsidRPr="00325FBF">
              <w:rPr>
                <w:b/>
                <w:sz w:val="20"/>
                <w:szCs w:val="20"/>
              </w:rPr>
              <w:t>С</w:t>
            </w:r>
            <w:r w:rsidRPr="00325FBF">
              <w:rPr>
                <w:b/>
                <w:sz w:val="20"/>
                <w:szCs w:val="20"/>
                <w:lang w:val="kk-KZ"/>
              </w:rPr>
              <w:t>С</w:t>
            </w:r>
            <w:r w:rsidRPr="00325FBF">
              <w:rPr>
                <w:b/>
                <w:sz w:val="20"/>
                <w:szCs w:val="20"/>
              </w:rPr>
              <w:t xml:space="preserve"> </w:t>
            </w:r>
            <w:proofErr w:type="gramStart"/>
            <w:r w:rsidRPr="00325FBF">
              <w:rPr>
                <w:b/>
                <w:sz w:val="20"/>
                <w:szCs w:val="20"/>
              </w:rPr>
              <w:t>11.</w:t>
            </w:r>
            <w:r w:rsidRPr="00325FBF">
              <w:rPr>
                <w:sz w:val="20"/>
                <w:szCs w:val="20"/>
                <w:lang w:val="kk-KZ"/>
              </w:rPr>
              <w:t>Тақырып</w:t>
            </w:r>
            <w:proofErr w:type="gramEnd"/>
            <w:r w:rsidRPr="00325FBF">
              <w:rPr>
                <w:sz w:val="20"/>
                <w:szCs w:val="20"/>
                <w:lang w:val="kk-KZ"/>
              </w:rPr>
              <w:t xml:space="preserve">. Ломбардтардың төлейтін салықтары мен басқа да міндетті төлемдерді есептеу және төлеу тәртібі </w:t>
            </w:r>
          </w:p>
        </w:tc>
        <w:tc>
          <w:tcPr>
            <w:tcW w:w="850" w:type="dxa"/>
          </w:tcPr>
          <w:p w14:paraId="1AF9478D" w14:textId="77777777" w:rsidR="00975771" w:rsidRPr="00C557EA" w:rsidRDefault="00975771" w:rsidP="00975771">
            <w:pPr>
              <w:tabs>
                <w:tab w:val="left" w:pos="1276"/>
              </w:tabs>
              <w:jc w:val="center"/>
              <w:rPr>
                <w:b/>
                <w:sz w:val="20"/>
                <w:szCs w:val="20"/>
                <w:lang w:val="en-US"/>
              </w:rPr>
            </w:pPr>
            <w:r w:rsidRPr="00C557EA">
              <w:rPr>
                <w:b/>
                <w:sz w:val="20"/>
                <w:szCs w:val="20"/>
                <w:lang w:val="en-US"/>
              </w:rPr>
              <w:t>2</w:t>
            </w:r>
          </w:p>
        </w:tc>
        <w:tc>
          <w:tcPr>
            <w:tcW w:w="851" w:type="dxa"/>
          </w:tcPr>
          <w:p w14:paraId="683A9F66" w14:textId="1CAFC1A8" w:rsidR="00975771" w:rsidRPr="00956D09" w:rsidRDefault="00956D09" w:rsidP="00975771">
            <w:pPr>
              <w:tabs>
                <w:tab w:val="left" w:pos="1276"/>
              </w:tabs>
              <w:jc w:val="center"/>
              <w:rPr>
                <w:b/>
                <w:sz w:val="20"/>
                <w:szCs w:val="20"/>
                <w:lang w:val="kk-KZ"/>
              </w:rPr>
            </w:pPr>
            <w:r>
              <w:rPr>
                <w:b/>
                <w:sz w:val="20"/>
                <w:szCs w:val="20"/>
                <w:lang w:val="kk-KZ"/>
              </w:rPr>
              <w:t>8</w:t>
            </w:r>
          </w:p>
        </w:tc>
      </w:tr>
      <w:tr w:rsidR="00975771" w:rsidRPr="00325FBF" w14:paraId="5648D065" w14:textId="77777777" w:rsidTr="00C33F5C">
        <w:tc>
          <w:tcPr>
            <w:tcW w:w="709" w:type="dxa"/>
            <w:vMerge w:val="restart"/>
          </w:tcPr>
          <w:p w14:paraId="60366FDA" w14:textId="77777777" w:rsidR="00975771" w:rsidRPr="00325FBF" w:rsidRDefault="00975771" w:rsidP="00975771">
            <w:pPr>
              <w:tabs>
                <w:tab w:val="left" w:pos="1276"/>
              </w:tabs>
              <w:jc w:val="center"/>
              <w:rPr>
                <w:sz w:val="20"/>
                <w:szCs w:val="20"/>
              </w:rPr>
            </w:pPr>
          </w:p>
          <w:p w14:paraId="236DF14A" w14:textId="77777777" w:rsidR="00975771" w:rsidRPr="00325FBF" w:rsidRDefault="00975771" w:rsidP="00975771">
            <w:pPr>
              <w:tabs>
                <w:tab w:val="left" w:pos="1276"/>
              </w:tabs>
              <w:jc w:val="center"/>
              <w:rPr>
                <w:sz w:val="20"/>
                <w:szCs w:val="20"/>
              </w:rPr>
            </w:pPr>
            <w:r w:rsidRPr="00325FBF">
              <w:rPr>
                <w:sz w:val="20"/>
                <w:szCs w:val="20"/>
              </w:rPr>
              <w:t>12</w:t>
            </w:r>
          </w:p>
        </w:tc>
        <w:tc>
          <w:tcPr>
            <w:tcW w:w="7230" w:type="dxa"/>
          </w:tcPr>
          <w:p w14:paraId="4BCE575C" w14:textId="77777777" w:rsidR="00975771" w:rsidRPr="00325FBF" w:rsidRDefault="00975771" w:rsidP="00975771">
            <w:pPr>
              <w:tabs>
                <w:tab w:val="left" w:pos="1276"/>
              </w:tabs>
              <w:jc w:val="both"/>
              <w:rPr>
                <w:b/>
                <w:sz w:val="20"/>
                <w:szCs w:val="20"/>
              </w:rPr>
            </w:pPr>
            <w:r w:rsidRPr="00325FBF">
              <w:rPr>
                <w:b/>
                <w:sz w:val="20"/>
                <w:szCs w:val="20"/>
                <w:lang w:val="kk-KZ"/>
              </w:rPr>
              <w:t xml:space="preserve">Д </w:t>
            </w:r>
            <w:r w:rsidRPr="00325FBF">
              <w:rPr>
                <w:b/>
                <w:sz w:val="20"/>
                <w:szCs w:val="20"/>
              </w:rPr>
              <w:t>12.</w:t>
            </w:r>
            <w:r w:rsidRPr="00325FBF">
              <w:rPr>
                <w:sz w:val="20"/>
                <w:szCs w:val="20"/>
                <w:lang w:val="kk-KZ"/>
              </w:rPr>
              <w:t>Тақырып. Ерекше қаржылық институт ретінде зейнетақы қорының әлеуметтік-экономикалық мәні</w:t>
            </w:r>
          </w:p>
        </w:tc>
        <w:tc>
          <w:tcPr>
            <w:tcW w:w="850" w:type="dxa"/>
          </w:tcPr>
          <w:p w14:paraId="45FA3618" w14:textId="77777777" w:rsidR="00975771" w:rsidRPr="00C557EA" w:rsidRDefault="00975771" w:rsidP="00975771">
            <w:pPr>
              <w:tabs>
                <w:tab w:val="left" w:pos="1276"/>
              </w:tabs>
              <w:jc w:val="center"/>
              <w:rPr>
                <w:b/>
                <w:sz w:val="20"/>
                <w:szCs w:val="20"/>
                <w:lang w:val="en-US"/>
              </w:rPr>
            </w:pPr>
            <w:r w:rsidRPr="00C557EA">
              <w:rPr>
                <w:b/>
                <w:sz w:val="20"/>
                <w:szCs w:val="20"/>
                <w:lang w:val="en-US"/>
              </w:rPr>
              <w:t>1</w:t>
            </w:r>
          </w:p>
        </w:tc>
        <w:tc>
          <w:tcPr>
            <w:tcW w:w="851" w:type="dxa"/>
          </w:tcPr>
          <w:p w14:paraId="2AFA101C" w14:textId="77777777" w:rsidR="00975771" w:rsidRPr="006438C9" w:rsidRDefault="00975771" w:rsidP="00975771">
            <w:pPr>
              <w:tabs>
                <w:tab w:val="left" w:pos="1276"/>
              </w:tabs>
              <w:jc w:val="center"/>
              <w:rPr>
                <w:b/>
                <w:sz w:val="20"/>
                <w:szCs w:val="20"/>
              </w:rPr>
            </w:pPr>
          </w:p>
        </w:tc>
      </w:tr>
      <w:tr w:rsidR="00975771" w:rsidRPr="00325FBF" w14:paraId="37815549" w14:textId="77777777" w:rsidTr="00C33F5C">
        <w:tc>
          <w:tcPr>
            <w:tcW w:w="709" w:type="dxa"/>
            <w:vMerge/>
          </w:tcPr>
          <w:p w14:paraId="426FA4CF" w14:textId="77777777" w:rsidR="00975771" w:rsidRPr="00325FBF" w:rsidRDefault="00975771" w:rsidP="00975771">
            <w:pPr>
              <w:tabs>
                <w:tab w:val="left" w:pos="1276"/>
              </w:tabs>
              <w:jc w:val="center"/>
              <w:rPr>
                <w:sz w:val="20"/>
                <w:szCs w:val="20"/>
              </w:rPr>
            </w:pPr>
          </w:p>
        </w:tc>
        <w:tc>
          <w:tcPr>
            <w:tcW w:w="7230" w:type="dxa"/>
          </w:tcPr>
          <w:p w14:paraId="5012652D" w14:textId="77777777" w:rsidR="00975771" w:rsidRPr="00325FBF" w:rsidRDefault="00975771" w:rsidP="00975771">
            <w:pPr>
              <w:tabs>
                <w:tab w:val="left" w:pos="1276"/>
              </w:tabs>
              <w:rPr>
                <w:b/>
                <w:sz w:val="20"/>
                <w:szCs w:val="20"/>
              </w:rPr>
            </w:pPr>
            <w:r w:rsidRPr="00325FBF">
              <w:rPr>
                <w:b/>
                <w:sz w:val="20"/>
                <w:szCs w:val="20"/>
                <w:lang w:val="kk-KZ"/>
              </w:rPr>
              <w:t xml:space="preserve">СС </w:t>
            </w:r>
            <w:r w:rsidRPr="00325FBF">
              <w:rPr>
                <w:b/>
                <w:sz w:val="20"/>
                <w:szCs w:val="20"/>
              </w:rPr>
              <w:t>12.</w:t>
            </w:r>
            <w:r w:rsidRPr="00325FBF">
              <w:rPr>
                <w:sz w:val="20"/>
                <w:szCs w:val="20"/>
                <w:lang w:val="kk-KZ"/>
              </w:rPr>
              <w:t>Тақырып. Зейнетақы қорларының негізгі ерекшеліктерін айқындау</w:t>
            </w:r>
          </w:p>
        </w:tc>
        <w:tc>
          <w:tcPr>
            <w:tcW w:w="850" w:type="dxa"/>
          </w:tcPr>
          <w:p w14:paraId="6CC0503A" w14:textId="77777777" w:rsidR="00975771" w:rsidRPr="00C557EA" w:rsidRDefault="00975771" w:rsidP="00975771">
            <w:pPr>
              <w:tabs>
                <w:tab w:val="left" w:pos="1276"/>
              </w:tabs>
              <w:jc w:val="center"/>
              <w:rPr>
                <w:b/>
                <w:sz w:val="20"/>
                <w:szCs w:val="20"/>
              </w:rPr>
            </w:pPr>
            <w:r w:rsidRPr="00C557EA">
              <w:rPr>
                <w:b/>
                <w:sz w:val="20"/>
                <w:szCs w:val="20"/>
              </w:rPr>
              <w:t>2</w:t>
            </w:r>
          </w:p>
        </w:tc>
        <w:tc>
          <w:tcPr>
            <w:tcW w:w="851" w:type="dxa"/>
          </w:tcPr>
          <w:p w14:paraId="28D2BBF4" w14:textId="6A87F533" w:rsidR="00975771" w:rsidRPr="006438C9" w:rsidRDefault="00183D3D" w:rsidP="00975771">
            <w:pPr>
              <w:tabs>
                <w:tab w:val="left" w:pos="1276"/>
              </w:tabs>
              <w:jc w:val="center"/>
              <w:rPr>
                <w:b/>
                <w:sz w:val="20"/>
                <w:szCs w:val="20"/>
                <w:lang w:val="kk-KZ"/>
              </w:rPr>
            </w:pPr>
            <w:r>
              <w:rPr>
                <w:b/>
                <w:sz w:val="20"/>
                <w:szCs w:val="20"/>
                <w:lang w:val="kk-KZ"/>
              </w:rPr>
              <w:t>8</w:t>
            </w:r>
          </w:p>
        </w:tc>
      </w:tr>
      <w:tr w:rsidR="00975771" w:rsidRPr="00325FBF" w14:paraId="74DA8A6B" w14:textId="77777777" w:rsidTr="00C33F5C">
        <w:tc>
          <w:tcPr>
            <w:tcW w:w="709" w:type="dxa"/>
            <w:vMerge w:val="restart"/>
          </w:tcPr>
          <w:p w14:paraId="361866B4" w14:textId="77777777" w:rsidR="00975771" w:rsidRPr="00325FBF" w:rsidRDefault="00975771" w:rsidP="00975771">
            <w:pPr>
              <w:tabs>
                <w:tab w:val="left" w:pos="1276"/>
              </w:tabs>
              <w:jc w:val="center"/>
              <w:rPr>
                <w:sz w:val="20"/>
                <w:szCs w:val="20"/>
                <w:lang w:val="kk-KZ"/>
              </w:rPr>
            </w:pPr>
          </w:p>
          <w:p w14:paraId="6128CD5F" w14:textId="77777777" w:rsidR="00975771" w:rsidRPr="00325FBF" w:rsidRDefault="00975771" w:rsidP="00975771">
            <w:pPr>
              <w:tabs>
                <w:tab w:val="left" w:pos="1276"/>
              </w:tabs>
              <w:jc w:val="center"/>
              <w:rPr>
                <w:sz w:val="20"/>
                <w:szCs w:val="20"/>
                <w:lang w:val="kk-KZ"/>
              </w:rPr>
            </w:pPr>
          </w:p>
          <w:p w14:paraId="755BA860" w14:textId="77777777" w:rsidR="00975771" w:rsidRPr="00325FBF" w:rsidRDefault="00975771" w:rsidP="00975771">
            <w:pPr>
              <w:tabs>
                <w:tab w:val="left" w:pos="1276"/>
              </w:tabs>
              <w:jc w:val="center"/>
              <w:rPr>
                <w:sz w:val="20"/>
                <w:szCs w:val="20"/>
              </w:rPr>
            </w:pPr>
            <w:r w:rsidRPr="00325FBF">
              <w:rPr>
                <w:sz w:val="20"/>
                <w:szCs w:val="20"/>
              </w:rPr>
              <w:t>13</w:t>
            </w:r>
          </w:p>
        </w:tc>
        <w:tc>
          <w:tcPr>
            <w:tcW w:w="7230" w:type="dxa"/>
          </w:tcPr>
          <w:p w14:paraId="5857562C" w14:textId="77777777" w:rsidR="00975771" w:rsidRPr="00325FBF" w:rsidRDefault="00975771" w:rsidP="00975771">
            <w:pPr>
              <w:tabs>
                <w:tab w:val="left" w:pos="1276"/>
              </w:tabs>
              <w:rPr>
                <w:b/>
                <w:sz w:val="20"/>
                <w:szCs w:val="20"/>
              </w:rPr>
            </w:pPr>
            <w:r w:rsidRPr="00325FBF">
              <w:rPr>
                <w:b/>
                <w:sz w:val="20"/>
                <w:szCs w:val="20"/>
              </w:rPr>
              <w:t>Д13.</w:t>
            </w:r>
            <w:r w:rsidRPr="00325FBF">
              <w:rPr>
                <w:sz w:val="20"/>
                <w:szCs w:val="20"/>
                <w:lang w:val="kk-KZ"/>
              </w:rPr>
              <w:t xml:space="preserve">Тақырып. </w:t>
            </w:r>
            <w:r w:rsidRPr="00325FBF">
              <w:rPr>
                <w:sz w:val="20"/>
                <w:szCs w:val="20"/>
                <w:lang w:val="uk-UA"/>
              </w:rPr>
              <w:t>БЖЗҚ-</w:t>
            </w:r>
            <w:proofErr w:type="spellStart"/>
            <w:r w:rsidRPr="00325FBF">
              <w:rPr>
                <w:sz w:val="20"/>
                <w:szCs w:val="20"/>
                <w:lang w:val="uk-UA"/>
              </w:rPr>
              <w:t>ның</w:t>
            </w:r>
            <w:proofErr w:type="spellEnd"/>
            <w:r w:rsidRPr="00325FBF">
              <w:rPr>
                <w:sz w:val="20"/>
                <w:szCs w:val="20"/>
                <w:lang w:val="kk-KZ"/>
              </w:rPr>
              <w:t xml:space="preserve"> төлейтін салықтары мен басқа да міндетті төлемдері</w:t>
            </w:r>
          </w:p>
        </w:tc>
        <w:tc>
          <w:tcPr>
            <w:tcW w:w="850" w:type="dxa"/>
          </w:tcPr>
          <w:p w14:paraId="2991B405" w14:textId="77777777" w:rsidR="00975771" w:rsidRPr="00C557EA" w:rsidRDefault="00975771" w:rsidP="00975771">
            <w:pPr>
              <w:tabs>
                <w:tab w:val="left" w:pos="1276"/>
              </w:tabs>
              <w:jc w:val="center"/>
              <w:rPr>
                <w:b/>
                <w:sz w:val="20"/>
                <w:szCs w:val="20"/>
                <w:lang w:val="en-US"/>
              </w:rPr>
            </w:pPr>
            <w:r w:rsidRPr="00C557EA">
              <w:rPr>
                <w:b/>
                <w:sz w:val="20"/>
                <w:szCs w:val="20"/>
                <w:lang w:val="en-US"/>
              </w:rPr>
              <w:t>1</w:t>
            </w:r>
          </w:p>
        </w:tc>
        <w:tc>
          <w:tcPr>
            <w:tcW w:w="851" w:type="dxa"/>
          </w:tcPr>
          <w:p w14:paraId="55B3FC15" w14:textId="77777777" w:rsidR="00975771" w:rsidRPr="006438C9" w:rsidRDefault="00975771" w:rsidP="00975771">
            <w:pPr>
              <w:tabs>
                <w:tab w:val="left" w:pos="1276"/>
              </w:tabs>
              <w:jc w:val="center"/>
              <w:rPr>
                <w:b/>
                <w:sz w:val="20"/>
                <w:szCs w:val="20"/>
              </w:rPr>
            </w:pPr>
          </w:p>
        </w:tc>
      </w:tr>
      <w:tr w:rsidR="00975771" w:rsidRPr="00325FBF" w14:paraId="4659F44C" w14:textId="77777777" w:rsidTr="00C33F5C">
        <w:tc>
          <w:tcPr>
            <w:tcW w:w="709" w:type="dxa"/>
            <w:vMerge/>
          </w:tcPr>
          <w:p w14:paraId="7EFD0E13" w14:textId="77777777" w:rsidR="00975771" w:rsidRPr="00325FBF" w:rsidRDefault="00975771" w:rsidP="00975771">
            <w:pPr>
              <w:tabs>
                <w:tab w:val="left" w:pos="1276"/>
              </w:tabs>
              <w:jc w:val="center"/>
              <w:rPr>
                <w:sz w:val="20"/>
                <w:szCs w:val="20"/>
              </w:rPr>
            </w:pPr>
          </w:p>
        </w:tc>
        <w:tc>
          <w:tcPr>
            <w:tcW w:w="7230" w:type="dxa"/>
          </w:tcPr>
          <w:p w14:paraId="4D11DB9F" w14:textId="77777777" w:rsidR="00975771" w:rsidRPr="00325FBF" w:rsidRDefault="00975771" w:rsidP="00975771">
            <w:pPr>
              <w:tabs>
                <w:tab w:val="left" w:pos="1276"/>
              </w:tabs>
              <w:jc w:val="both"/>
              <w:rPr>
                <w:b/>
                <w:sz w:val="20"/>
                <w:szCs w:val="20"/>
              </w:rPr>
            </w:pPr>
            <w:r w:rsidRPr="00325FBF">
              <w:rPr>
                <w:b/>
                <w:sz w:val="20"/>
                <w:szCs w:val="20"/>
              </w:rPr>
              <w:t xml:space="preserve">СЗ </w:t>
            </w:r>
            <w:proofErr w:type="gramStart"/>
            <w:r w:rsidRPr="00325FBF">
              <w:rPr>
                <w:b/>
                <w:sz w:val="20"/>
                <w:szCs w:val="20"/>
              </w:rPr>
              <w:t>13.</w:t>
            </w:r>
            <w:r w:rsidRPr="00325FBF">
              <w:rPr>
                <w:sz w:val="20"/>
                <w:szCs w:val="20"/>
                <w:lang w:val="kk-KZ"/>
              </w:rPr>
              <w:t>Тақырып</w:t>
            </w:r>
            <w:proofErr w:type="gramEnd"/>
            <w:r w:rsidRPr="00325FBF">
              <w:rPr>
                <w:sz w:val="20"/>
                <w:szCs w:val="20"/>
                <w:lang w:val="kk-KZ"/>
              </w:rPr>
              <w:t>.</w:t>
            </w:r>
            <w:r w:rsidRPr="00325FBF">
              <w:rPr>
                <w:bCs/>
                <w:sz w:val="20"/>
                <w:szCs w:val="20"/>
                <w:shd w:val="clear" w:color="auto" w:fill="FFFFFF"/>
                <w:lang w:val="kk-KZ"/>
              </w:rPr>
              <w:t xml:space="preserve"> </w:t>
            </w:r>
            <w:r w:rsidRPr="00325FBF">
              <w:rPr>
                <w:sz w:val="20"/>
                <w:szCs w:val="20"/>
                <w:lang w:val="uk-UA"/>
              </w:rPr>
              <w:t>БЖЗҚ-</w:t>
            </w:r>
            <w:proofErr w:type="spellStart"/>
            <w:r w:rsidRPr="00325FBF">
              <w:rPr>
                <w:sz w:val="20"/>
                <w:szCs w:val="20"/>
                <w:lang w:val="uk-UA"/>
              </w:rPr>
              <w:t>ның</w:t>
            </w:r>
            <w:proofErr w:type="spellEnd"/>
            <w:r w:rsidRPr="00325FBF">
              <w:rPr>
                <w:sz w:val="20"/>
                <w:szCs w:val="20"/>
                <w:lang w:val="kk-KZ"/>
              </w:rPr>
              <w:t xml:space="preserve"> төлейтін салықтары мен басқа да міндетті төлемдерді есептеу және төлеу тәртібі</w:t>
            </w:r>
          </w:p>
        </w:tc>
        <w:tc>
          <w:tcPr>
            <w:tcW w:w="850" w:type="dxa"/>
          </w:tcPr>
          <w:p w14:paraId="4123522E" w14:textId="77777777" w:rsidR="00975771" w:rsidRPr="00C557EA" w:rsidRDefault="00975771" w:rsidP="00975771">
            <w:pPr>
              <w:tabs>
                <w:tab w:val="left" w:pos="1276"/>
              </w:tabs>
              <w:jc w:val="center"/>
              <w:rPr>
                <w:b/>
                <w:sz w:val="20"/>
                <w:szCs w:val="20"/>
                <w:lang w:val="en-US"/>
              </w:rPr>
            </w:pPr>
            <w:r w:rsidRPr="00C557EA">
              <w:rPr>
                <w:b/>
                <w:sz w:val="20"/>
                <w:szCs w:val="20"/>
                <w:lang w:val="en-US"/>
              </w:rPr>
              <w:t>2</w:t>
            </w:r>
          </w:p>
        </w:tc>
        <w:tc>
          <w:tcPr>
            <w:tcW w:w="851" w:type="dxa"/>
          </w:tcPr>
          <w:p w14:paraId="03148C60" w14:textId="1DA50B99" w:rsidR="00975771" w:rsidRPr="006438C9" w:rsidRDefault="00956D09" w:rsidP="00975771">
            <w:pPr>
              <w:tabs>
                <w:tab w:val="left" w:pos="1276"/>
              </w:tabs>
              <w:jc w:val="center"/>
              <w:rPr>
                <w:b/>
                <w:sz w:val="20"/>
                <w:szCs w:val="20"/>
                <w:lang w:val="kk-KZ"/>
              </w:rPr>
            </w:pPr>
            <w:r>
              <w:rPr>
                <w:b/>
                <w:sz w:val="20"/>
                <w:szCs w:val="20"/>
                <w:lang w:val="kk-KZ"/>
              </w:rPr>
              <w:t>8</w:t>
            </w:r>
          </w:p>
        </w:tc>
      </w:tr>
      <w:tr w:rsidR="00975771" w:rsidRPr="00F1088F" w14:paraId="6EAE6424" w14:textId="77777777" w:rsidTr="00C33F5C">
        <w:tc>
          <w:tcPr>
            <w:tcW w:w="709" w:type="dxa"/>
            <w:vMerge/>
          </w:tcPr>
          <w:p w14:paraId="03FDF503" w14:textId="77777777" w:rsidR="00975771" w:rsidRPr="00325FBF" w:rsidRDefault="00975771" w:rsidP="00975771">
            <w:pPr>
              <w:tabs>
                <w:tab w:val="left" w:pos="1276"/>
              </w:tabs>
              <w:jc w:val="center"/>
              <w:rPr>
                <w:sz w:val="20"/>
                <w:szCs w:val="20"/>
              </w:rPr>
            </w:pPr>
          </w:p>
        </w:tc>
        <w:tc>
          <w:tcPr>
            <w:tcW w:w="7230" w:type="dxa"/>
          </w:tcPr>
          <w:p w14:paraId="40AD1FB3" w14:textId="01BF98F6" w:rsidR="00975771" w:rsidRPr="00C33F5C" w:rsidRDefault="00975771" w:rsidP="00975771">
            <w:pPr>
              <w:tabs>
                <w:tab w:val="left" w:pos="1276"/>
              </w:tabs>
              <w:jc w:val="both"/>
              <w:rPr>
                <w:b/>
                <w:sz w:val="20"/>
                <w:szCs w:val="20"/>
                <w:lang w:val="kk-KZ"/>
              </w:rPr>
            </w:pPr>
            <w:r w:rsidRPr="00BF76B6">
              <w:rPr>
                <w:b/>
                <w:sz w:val="20"/>
                <w:szCs w:val="20"/>
                <w:lang w:val="kk-KZ"/>
              </w:rPr>
              <w:t>ОБӨЖ 5. БӨ</w:t>
            </w:r>
            <w:r>
              <w:rPr>
                <w:b/>
                <w:sz w:val="20"/>
                <w:szCs w:val="20"/>
                <w:lang w:val="kk-KZ"/>
              </w:rPr>
              <w:t>Ж</w:t>
            </w:r>
            <w:r w:rsidRPr="00BF76B6">
              <w:rPr>
                <w:b/>
                <w:sz w:val="20"/>
                <w:szCs w:val="20"/>
                <w:lang w:val="kk-KZ"/>
              </w:rPr>
              <w:t xml:space="preserve"> 3</w:t>
            </w:r>
            <w:r w:rsidRPr="00BF76B6">
              <w:rPr>
                <w:b/>
                <w:bCs/>
                <w:sz w:val="20"/>
                <w:szCs w:val="20"/>
                <w:lang w:val="kk-KZ"/>
              </w:rPr>
              <w:t xml:space="preserve"> </w:t>
            </w:r>
            <w:r w:rsidRPr="00BF76B6">
              <w:rPr>
                <w:sz w:val="20"/>
                <w:szCs w:val="20"/>
                <w:lang w:val="kk-KZ"/>
              </w:rPr>
              <w:t>орындау бойынша кеңестер</w:t>
            </w:r>
          </w:p>
        </w:tc>
        <w:tc>
          <w:tcPr>
            <w:tcW w:w="850" w:type="dxa"/>
          </w:tcPr>
          <w:p w14:paraId="4CA5E4ED" w14:textId="77777777" w:rsidR="00975771" w:rsidRPr="00C557EA" w:rsidRDefault="00975771" w:rsidP="00975771">
            <w:pPr>
              <w:tabs>
                <w:tab w:val="left" w:pos="1276"/>
              </w:tabs>
              <w:jc w:val="center"/>
              <w:rPr>
                <w:b/>
                <w:sz w:val="20"/>
                <w:szCs w:val="20"/>
                <w:lang w:val="kk-KZ"/>
              </w:rPr>
            </w:pPr>
          </w:p>
        </w:tc>
        <w:tc>
          <w:tcPr>
            <w:tcW w:w="851" w:type="dxa"/>
          </w:tcPr>
          <w:p w14:paraId="134C3C34" w14:textId="6A85547C" w:rsidR="00975771" w:rsidRPr="006438C9" w:rsidRDefault="00975771" w:rsidP="00975771">
            <w:pPr>
              <w:tabs>
                <w:tab w:val="left" w:pos="1276"/>
              </w:tabs>
              <w:jc w:val="center"/>
              <w:rPr>
                <w:b/>
                <w:sz w:val="20"/>
                <w:szCs w:val="20"/>
                <w:lang w:val="kk-KZ"/>
              </w:rPr>
            </w:pPr>
          </w:p>
        </w:tc>
      </w:tr>
      <w:tr w:rsidR="00975771" w:rsidRPr="00325FBF" w14:paraId="133E8F4D" w14:textId="77777777" w:rsidTr="00C33F5C">
        <w:tc>
          <w:tcPr>
            <w:tcW w:w="709" w:type="dxa"/>
            <w:vMerge w:val="restart"/>
          </w:tcPr>
          <w:p w14:paraId="33449D55" w14:textId="77777777" w:rsidR="00975771" w:rsidRPr="00325FBF" w:rsidRDefault="00975771" w:rsidP="00975771">
            <w:pPr>
              <w:tabs>
                <w:tab w:val="left" w:pos="1276"/>
              </w:tabs>
              <w:jc w:val="center"/>
              <w:rPr>
                <w:sz w:val="20"/>
                <w:szCs w:val="20"/>
                <w:lang w:val="kk-KZ"/>
              </w:rPr>
            </w:pPr>
          </w:p>
          <w:p w14:paraId="6A54A137" w14:textId="77777777" w:rsidR="00975771" w:rsidRPr="00325FBF" w:rsidRDefault="00975771" w:rsidP="00975771">
            <w:pPr>
              <w:tabs>
                <w:tab w:val="left" w:pos="1276"/>
              </w:tabs>
              <w:jc w:val="center"/>
              <w:rPr>
                <w:sz w:val="20"/>
                <w:szCs w:val="20"/>
              </w:rPr>
            </w:pPr>
            <w:r w:rsidRPr="00325FBF">
              <w:rPr>
                <w:sz w:val="20"/>
                <w:szCs w:val="20"/>
              </w:rPr>
              <w:t>14</w:t>
            </w:r>
          </w:p>
        </w:tc>
        <w:tc>
          <w:tcPr>
            <w:tcW w:w="7230" w:type="dxa"/>
          </w:tcPr>
          <w:p w14:paraId="4BB9A4EE" w14:textId="77777777" w:rsidR="00975771" w:rsidRPr="00325FBF" w:rsidRDefault="00975771" w:rsidP="00975771">
            <w:pPr>
              <w:tabs>
                <w:tab w:val="left" w:pos="1276"/>
              </w:tabs>
              <w:jc w:val="both"/>
              <w:rPr>
                <w:b/>
                <w:sz w:val="20"/>
                <w:szCs w:val="20"/>
              </w:rPr>
            </w:pPr>
            <w:r w:rsidRPr="00325FBF">
              <w:rPr>
                <w:b/>
                <w:sz w:val="20"/>
                <w:szCs w:val="20"/>
                <w:lang w:val="kk-KZ"/>
              </w:rPr>
              <w:t>Д</w:t>
            </w:r>
            <w:r w:rsidRPr="00325FBF">
              <w:rPr>
                <w:b/>
                <w:sz w:val="20"/>
                <w:szCs w:val="20"/>
              </w:rPr>
              <w:t>14.</w:t>
            </w:r>
            <w:r w:rsidRPr="00325FBF">
              <w:rPr>
                <w:sz w:val="20"/>
                <w:szCs w:val="20"/>
                <w:lang w:val="kk-KZ"/>
              </w:rPr>
              <w:t>Тақырып. Қазақстанда лизингтің  даму тарихы және салық салу негіздері</w:t>
            </w:r>
          </w:p>
        </w:tc>
        <w:tc>
          <w:tcPr>
            <w:tcW w:w="850" w:type="dxa"/>
          </w:tcPr>
          <w:p w14:paraId="2BF91228" w14:textId="77777777" w:rsidR="00975771" w:rsidRPr="00C557EA" w:rsidRDefault="00975771" w:rsidP="00975771">
            <w:pPr>
              <w:tabs>
                <w:tab w:val="left" w:pos="1276"/>
              </w:tabs>
              <w:jc w:val="center"/>
              <w:rPr>
                <w:b/>
                <w:sz w:val="20"/>
                <w:szCs w:val="20"/>
                <w:lang w:val="en-US"/>
              </w:rPr>
            </w:pPr>
            <w:r w:rsidRPr="00C557EA">
              <w:rPr>
                <w:b/>
                <w:sz w:val="20"/>
                <w:szCs w:val="20"/>
                <w:lang w:val="en-US"/>
              </w:rPr>
              <w:t>1</w:t>
            </w:r>
          </w:p>
        </w:tc>
        <w:tc>
          <w:tcPr>
            <w:tcW w:w="851" w:type="dxa"/>
          </w:tcPr>
          <w:p w14:paraId="0D3A5E41" w14:textId="77777777" w:rsidR="00975771" w:rsidRPr="006438C9" w:rsidRDefault="00975771" w:rsidP="00975771">
            <w:pPr>
              <w:tabs>
                <w:tab w:val="left" w:pos="1276"/>
              </w:tabs>
              <w:jc w:val="center"/>
              <w:rPr>
                <w:b/>
                <w:sz w:val="20"/>
                <w:szCs w:val="20"/>
              </w:rPr>
            </w:pPr>
          </w:p>
        </w:tc>
      </w:tr>
      <w:tr w:rsidR="00975771" w:rsidRPr="00325FBF" w14:paraId="44598B07" w14:textId="77777777" w:rsidTr="00C33F5C">
        <w:tc>
          <w:tcPr>
            <w:tcW w:w="709" w:type="dxa"/>
            <w:vMerge/>
          </w:tcPr>
          <w:p w14:paraId="620C2C7A" w14:textId="77777777" w:rsidR="00975771" w:rsidRPr="00325FBF" w:rsidRDefault="00975771" w:rsidP="00975771">
            <w:pPr>
              <w:tabs>
                <w:tab w:val="left" w:pos="1276"/>
              </w:tabs>
              <w:jc w:val="center"/>
              <w:rPr>
                <w:b/>
                <w:sz w:val="20"/>
                <w:szCs w:val="20"/>
              </w:rPr>
            </w:pPr>
          </w:p>
        </w:tc>
        <w:tc>
          <w:tcPr>
            <w:tcW w:w="7230" w:type="dxa"/>
          </w:tcPr>
          <w:p w14:paraId="0813244F" w14:textId="77777777" w:rsidR="00975771" w:rsidRPr="00325FBF" w:rsidRDefault="00975771" w:rsidP="00975771">
            <w:pPr>
              <w:tabs>
                <w:tab w:val="left" w:pos="1276"/>
              </w:tabs>
              <w:rPr>
                <w:b/>
                <w:sz w:val="20"/>
                <w:szCs w:val="20"/>
                <w:lang w:val="kk-KZ"/>
              </w:rPr>
            </w:pPr>
            <w:r w:rsidRPr="00325FBF">
              <w:rPr>
                <w:b/>
                <w:sz w:val="20"/>
                <w:szCs w:val="20"/>
              </w:rPr>
              <w:t>С</w:t>
            </w:r>
            <w:r w:rsidRPr="00325FBF">
              <w:rPr>
                <w:b/>
                <w:sz w:val="20"/>
                <w:szCs w:val="20"/>
                <w:lang w:val="kk-KZ"/>
              </w:rPr>
              <w:t>С</w:t>
            </w:r>
            <w:r w:rsidRPr="00325FBF">
              <w:rPr>
                <w:b/>
                <w:sz w:val="20"/>
                <w:szCs w:val="20"/>
              </w:rPr>
              <w:t xml:space="preserve"> </w:t>
            </w:r>
            <w:proofErr w:type="gramStart"/>
            <w:r w:rsidRPr="00325FBF">
              <w:rPr>
                <w:b/>
                <w:sz w:val="20"/>
                <w:szCs w:val="20"/>
              </w:rPr>
              <w:t>14.</w:t>
            </w:r>
            <w:r w:rsidRPr="00325FBF">
              <w:rPr>
                <w:sz w:val="20"/>
                <w:szCs w:val="20"/>
                <w:lang w:val="kk-KZ"/>
              </w:rPr>
              <w:t>Тақырып</w:t>
            </w:r>
            <w:proofErr w:type="gramEnd"/>
            <w:r w:rsidRPr="00325FBF">
              <w:rPr>
                <w:sz w:val="20"/>
                <w:szCs w:val="20"/>
                <w:lang w:val="kk-KZ"/>
              </w:rPr>
              <w:t>.</w:t>
            </w:r>
            <w:r w:rsidRPr="00325FBF">
              <w:rPr>
                <w:rFonts w:eastAsia="Calibri"/>
                <w:sz w:val="20"/>
                <w:szCs w:val="20"/>
                <w:lang w:val="kk-KZ"/>
              </w:rPr>
              <w:t xml:space="preserve"> </w:t>
            </w:r>
            <w:r w:rsidRPr="00325FBF">
              <w:rPr>
                <w:sz w:val="20"/>
                <w:szCs w:val="20"/>
                <w:lang w:val="kk-KZ"/>
              </w:rPr>
              <w:t>Лизингтік компаниялардың төлейтін салықтары мен басқа да міндетті төлемдері</w:t>
            </w:r>
          </w:p>
        </w:tc>
        <w:tc>
          <w:tcPr>
            <w:tcW w:w="850" w:type="dxa"/>
          </w:tcPr>
          <w:p w14:paraId="616491F6" w14:textId="77777777" w:rsidR="00975771" w:rsidRPr="00C557EA" w:rsidRDefault="00975771" w:rsidP="00975771">
            <w:pPr>
              <w:tabs>
                <w:tab w:val="left" w:pos="1276"/>
              </w:tabs>
              <w:jc w:val="center"/>
              <w:rPr>
                <w:b/>
                <w:sz w:val="20"/>
                <w:szCs w:val="20"/>
              </w:rPr>
            </w:pPr>
            <w:r w:rsidRPr="00C557EA">
              <w:rPr>
                <w:b/>
                <w:sz w:val="20"/>
                <w:szCs w:val="20"/>
              </w:rPr>
              <w:t>2</w:t>
            </w:r>
          </w:p>
        </w:tc>
        <w:tc>
          <w:tcPr>
            <w:tcW w:w="851" w:type="dxa"/>
          </w:tcPr>
          <w:p w14:paraId="6A406B19" w14:textId="5FBA9D95" w:rsidR="00975771" w:rsidRPr="006438C9" w:rsidRDefault="00956D09" w:rsidP="00975771">
            <w:pPr>
              <w:tabs>
                <w:tab w:val="left" w:pos="1276"/>
              </w:tabs>
              <w:jc w:val="center"/>
              <w:rPr>
                <w:b/>
                <w:sz w:val="20"/>
                <w:szCs w:val="20"/>
                <w:lang w:val="kk-KZ"/>
              </w:rPr>
            </w:pPr>
            <w:r>
              <w:rPr>
                <w:b/>
                <w:sz w:val="20"/>
                <w:szCs w:val="20"/>
                <w:lang w:val="kk-KZ"/>
              </w:rPr>
              <w:t>8</w:t>
            </w:r>
          </w:p>
        </w:tc>
      </w:tr>
      <w:tr w:rsidR="00975771" w:rsidRPr="00F1088F" w14:paraId="6488CF80" w14:textId="77777777" w:rsidTr="00C33F5C">
        <w:tc>
          <w:tcPr>
            <w:tcW w:w="709" w:type="dxa"/>
            <w:vMerge/>
          </w:tcPr>
          <w:p w14:paraId="3A37696E" w14:textId="77777777" w:rsidR="00975771" w:rsidRPr="00325FBF" w:rsidRDefault="00975771" w:rsidP="00975771">
            <w:pPr>
              <w:tabs>
                <w:tab w:val="left" w:pos="1276"/>
              </w:tabs>
              <w:jc w:val="center"/>
              <w:rPr>
                <w:b/>
                <w:sz w:val="20"/>
                <w:szCs w:val="20"/>
              </w:rPr>
            </w:pPr>
          </w:p>
        </w:tc>
        <w:tc>
          <w:tcPr>
            <w:tcW w:w="7230" w:type="dxa"/>
          </w:tcPr>
          <w:p w14:paraId="7AD46B49" w14:textId="7EF48792" w:rsidR="00975771" w:rsidRPr="00C33F5C" w:rsidRDefault="00975771" w:rsidP="00975771">
            <w:pPr>
              <w:tabs>
                <w:tab w:val="left" w:pos="1276"/>
              </w:tabs>
              <w:jc w:val="both"/>
              <w:rPr>
                <w:b/>
                <w:sz w:val="20"/>
                <w:szCs w:val="20"/>
                <w:lang w:val="kk-KZ"/>
              </w:rPr>
            </w:pPr>
            <w:r w:rsidRPr="00BF76B6">
              <w:rPr>
                <w:b/>
                <w:sz w:val="20"/>
                <w:szCs w:val="20"/>
                <w:lang w:val="kk-KZ"/>
              </w:rPr>
              <w:t xml:space="preserve"> БӨ</w:t>
            </w:r>
            <w:r>
              <w:rPr>
                <w:b/>
                <w:sz w:val="20"/>
                <w:szCs w:val="20"/>
                <w:lang w:val="kk-KZ"/>
              </w:rPr>
              <w:t>Ж</w:t>
            </w:r>
            <w:r w:rsidRPr="00BF76B6">
              <w:rPr>
                <w:b/>
                <w:sz w:val="20"/>
                <w:szCs w:val="20"/>
                <w:lang w:val="kk-KZ"/>
              </w:rPr>
              <w:t xml:space="preserve"> 3.  Тапсырмаларын қабылдау және бағалау. </w:t>
            </w:r>
          </w:p>
        </w:tc>
        <w:tc>
          <w:tcPr>
            <w:tcW w:w="850" w:type="dxa"/>
          </w:tcPr>
          <w:p w14:paraId="4224D6EA" w14:textId="77777777" w:rsidR="00975771" w:rsidRPr="00C557EA" w:rsidRDefault="00975771" w:rsidP="00975771">
            <w:pPr>
              <w:tabs>
                <w:tab w:val="left" w:pos="1276"/>
              </w:tabs>
              <w:jc w:val="center"/>
              <w:rPr>
                <w:b/>
                <w:sz w:val="20"/>
                <w:szCs w:val="20"/>
                <w:lang w:val="kk-KZ"/>
              </w:rPr>
            </w:pPr>
          </w:p>
        </w:tc>
        <w:tc>
          <w:tcPr>
            <w:tcW w:w="851" w:type="dxa"/>
          </w:tcPr>
          <w:p w14:paraId="1A55B18B" w14:textId="0601D59E" w:rsidR="00975771" w:rsidRPr="006438C9" w:rsidRDefault="00975771" w:rsidP="00975771">
            <w:pPr>
              <w:tabs>
                <w:tab w:val="left" w:pos="1276"/>
              </w:tabs>
              <w:jc w:val="center"/>
              <w:rPr>
                <w:b/>
                <w:sz w:val="20"/>
                <w:szCs w:val="20"/>
              </w:rPr>
            </w:pPr>
            <w:r w:rsidRPr="00BF76B6">
              <w:rPr>
                <w:b/>
                <w:sz w:val="20"/>
                <w:szCs w:val="20"/>
                <w:lang w:val="kk-KZ"/>
              </w:rPr>
              <w:t>18</w:t>
            </w:r>
          </w:p>
        </w:tc>
      </w:tr>
      <w:tr w:rsidR="00975771" w:rsidRPr="00325FBF" w14:paraId="22B21908" w14:textId="77777777" w:rsidTr="00C33F5C">
        <w:tc>
          <w:tcPr>
            <w:tcW w:w="709" w:type="dxa"/>
            <w:vMerge w:val="restart"/>
          </w:tcPr>
          <w:p w14:paraId="6F8D4F91" w14:textId="77777777" w:rsidR="00975771" w:rsidRPr="00325FBF" w:rsidRDefault="00975771" w:rsidP="00975771">
            <w:pPr>
              <w:tabs>
                <w:tab w:val="left" w:pos="1276"/>
              </w:tabs>
              <w:jc w:val="center"/>
              <w:rPr>
                <w:b/>
                <w:sz w:val="20"/>
                <w:szCs w:val="20"/>
                <w:lang w:val="kk-KZ"/>
              </w:rPr>
            </w:pPr>
          </w:p>
          <w:p w14:paraId="1B32675D" w14:textId="77777777" w:rsidR="00975771" w:rsidRPr="00325FBF" w:rsidRDefault="00975771" w:rsidP="00975771">
            <w:pPr>
              <w:tabs>
                <w:tab w:val="left" w:pos="1276"/>
              </w:tabs>
              <w:jc w:val="center"/>
              <w:rPr>
                <w:b/>
                <w:sz w:val="20"/>
                <w:szCs w:val="20"/>
              </w:rPr>
            </w:pPr>
            <w:r w:rsidRPr="00325FBF">
              <w:rPr>
                <w:b/>
                <w:sz w:val="20"/>
                <w:szCs w:val="20"/>
              </w:rPr>
              <w:lastRenderedPageBreak/>
              <w:t>15</w:t>
            </w:r>
          </w:p>
        </w:tc>
        <w:tc>
          <w:tcPr>
            <w:tcW w:w="7230" w:type="dxa"/>
          </w:tcPr>
          <w:p w14:paraId="77B40DA9" w14:textId="77777777" w:rsidR="00975771" w:rsidRPr="00325FBF" w:rsidRDefault="00975771" w:rsidP="00975771">
            <w:pPr>
              <w:tabs>
                <w:tab w:val="left" w:pos="1276"/>
              </w:tabs>
              <w:jc w:val="both"/>
              <w:rPr>
                <w:b/>
                <w:sz w:val="20"/>
                <w:szCs w:val="20"/>
              </w:rPr>
            </w:pPr>
            <w:r w:rsidRPr="00325FBF">
              <w:rPr>
                <w:b/>
                <w:sz w:val="20"/>
                <w:szCs w:val="20"/>
                <w:lang w:val="kk-KZ"/>
              </w:rPr>
              <w:lastRenderedPageBreak/>
              <w:t>Д</w:t>
            </w:r>
            <w:r w:rsidRPr="00325FBF">
              <w:rPr>
                <w:b/>
                <w:sz w:val="20"/>
                <w:szCs w:val="20"/>
              </w:rPr>
              <w:t>15.</w:t>
            </w:r>
            <w:r w:rsidRPr="00325FBF">
              <w:rPr>
                <w:sz w:val="20"/>
                <w:szCs w:val="20"/>
                <w:lang w:val="kk-KZ"/>
              </w:rPr>
              <w:t xml:space="preserve">Тақырып. Почта қызметтерінің экономикалық ерекшеліктері және салық </w:t>
            </w:r>
            <w:r w:rsidRPr="00325FBF">
              <w:rPr>
                <w:sz w:val="20"/>
                <w:szCs w:val="20"/>
                <w:lang w:val="kk-KZ"/>
              </w:rPr>
              <w:lastRenderedPageBreak/>
              <w:t>төлеу тәртіптері</w:t>
            </w:r>
          </w:p>
        </w:tc>
        <w:tc>
          <w:tcPr>
            <w:tcW w:w="850" w:type="dxa"/>
          </w:tcPr>
          <w:p w14:paraId="517CF30C" w14:textId="77777777" w:rsidR="00975771" w:rsidRPr="00C557EA" w:rsidRDefault="00975771" w:rsidP="00975771">
            <w:pPr>
              <w:tabs>
                <w:tab w:val="left" w:pos="1276"/>
              </w:tabs>
              <w:jc w:val="center"/>
              <w:rPr>
                <w:b/>
                <w:sz w:val="20"/>
                <w:szCs w:val="20"/>
                <w:lang w:val="en-US"/>
              </w:rPr>
            </w:pPr>
            <w:r w:rsidRPr="00C557EA">
              <w:rPr>
                <w:b/>
                <w:sz w:val="20"/>
                <w:szCs w:val="20"/>
                <w:lang w:val="en-US"/>
              </w:rPr>
              <w:lastRenderedPageBreak/>
              <w:t>1</w:t>
            </w:r>
          </w:p>
        </w:tc>
        <w:tc>
          <w:tcPr>
            <w:tcW w:w="851" w:type="dxa"/>
          </w:tcPr>
          <w:p w14:paraId="4184E781" w14:textId="77777777" w:rsidR="00975771" w:rsidRPr="006438C9" w:rsidRDefault="00975771" w:rsidP="00975771">
            <w:pPr>
              <w:tabs>
                <w:tab w:val="left" w:pos="1276"/>
              </w:tabs>
              <w:jc w:val="center"/>
              <w:rPr>
                <w:b/>
                <w:sz w:val="20"/>
                <w:szCs w:val="20"/>
                <w:lang w:val="kk-KZ"/>
              </w:rPr>
            </w:pPr>
          </w:p>
        </w:tc>
      </w:tr>
      <w:tr w:rsidR="00975771" w:rsidRPr="00325FBF" w14:paraId="67DD967C" w14:textId="77777777" w:rsidTr="00C33F5C">
        <w:tc>
          <w:tcPr>
            <w:tcW w:w="709" w:type="dxa"/>
            <w:vMerge/>
          </w:tcPr>
          <w:p w14:paraId="2577013A" w14:textId="77777777" w:rsidR="00975771" w:rsidRPr="00325FBF" w:rsidRDefault="00975771" w:rsidP="00975771">
            <w:pPr>
              <w:tabs>
                <w:tab w:val="left" w:pos="1276"/>
              </w:tabs>
              <w:jc w:val="center"/>
              <w:rPr>
                <w:b/>
                <w:sz w:val="20"/>
                <w:szCs w:val="20"/>
              </w:rPr>
            </w:pPr>
          </w:p>
        </w:tc>
        <w:tc>
          <w:tcPr>
            <w:tcW w:w="7230" w:type="dxa"/>
          </w:tcPr>
          <w:p w14:paraId="6176E62F" w14:textId="77777777" w:rsidR="00975771" w:rsidRPr="00325FBF" w:rsidRDefault="00975771" w:rsidP="00975771">
            <w:pPr>
              <w:tabs>
                <w:tab w:val="left" w:pos="1276"/>
              </w:tabs>
              <w:jc w:val="both"/>
              <w:rPr>
                <w:b/>
                <w:sz w:val="20"/>
                <w:szCs w:val="20"/>
                <w:lang w:val="kk-KZ"/>
              </w:rPr>
            </w:pPr>
            <w:r w:rsidRPr="00325FBF">
              <w:rPr>
                <w:b/>
                <w:sz w:val="20"/>
                <w:szCs w:val="20"/>
              </w:rPr>
              <w:t>С</w:t>
            </w:r>
            <w:r w:rsidRPr="00325FBF">
              <w:rPr>
                <w:b/>
                <w:sz w:val="20"/>
                <w:szCs w:val="20"/>
                <w:lang w:val="kk-KZ"/>
              </w:rPr>
              <w:t>С</w:t>
            </w:r>
            <w:r w:rsidRPr="00325FBF">
              <w:rPr>
                <w:b/>
                <w:sz w:val="20"/>
                <w:szCs w:val="20"/>
              </w:rPr>
              <w:t xml:space="preserve"> </w:t>
            </w:r>
            <w:proofErr w:type="gramStart"/>
            <w:r w:rsidRPr="00325FBF">
              <w:rPr>
                <w:b/>
                <w:sz w:val="20"/>
                <w:szCs w:val="20"/>
              </w:rPr>
              <w:t>15.</w:t>
            </w:r>
            <w:r w:rsidRPr="00325FBF">
              <w:rPr>
                <w:sz w:val="20"/>
                <w:szCs w:val="20"/>
                <w:lang w:val="kk-KZ"/>
              </w:rPr>
              <w:t>Тақырып</w:t>
            </w:r>
            <w:proofErr w:type="gramEnd"/>
            <w:r w:rsidRPr="00325FBF">
              <w:rPr>
                <w:sz w:val="20"/>
                <w:szCs w:val="20"/>
                <w:lang w:val="kk-KZ"/>
              </w:rPr>
              <w:t xml:space="preserve">. Почталық қызметтер көрсететін ұйымдардың төлейтін салықтары мен басқа да міндетті төлемдері  </w:t>
            </w:r>
          </w:p>
        </w:tc>
        <w:tc>
          <w:tcPr>
            <w:tcW w:w="850" w:type="dxa"/>
          </w:tcPr>
          <w:p w14:paraId="29698A4B" w14:textId="77777777" w:rsidR="00975771" w:rsidRPr="00C557EA" w:rsidRDefault="00975771" w:rsidP="00975771">
            <w:pPr>
              <w:tabs>
                <w:tab w:val="left" w:pos="1276"/>
              </w:tabs>
              <w:jc w:val="center"/>
              <w:rPr>
                <w:b/>
                <w:sz w:val="20"/>
                <w:szCs w:val="20"/>
                <w:lang w:val="en-US"/>
              </w:rPr>
            </w:pPr>
            <w:r w:rsidRPr="00C557EA">
              <w:rPr>
                <w:b/>
                <w:sz w:val="20"/>
                <w:szCs w:val="20"/>
                <w:lang w:val="en-US"/>
              </w:rPr>
              <w:t>2</w:t>
            </w:r>
          </w:p>
        </w:tc>
        <w:tc>
          <w:tcPr>
            <w:tcW w:w="851" w:type="dxa"/>
          </w:tcPr>
          <w:p w14:paraId="50EB2454" w14:textId="153C5564" w:rsidR="00975771" w:rsidRPr="006438C9" w:rsidRDefault="00956D09" w:rsidP="00975771">
            <w:pPr>
              <w:tabs>
                <w:tab w:val="left" w:pos="1276"/>
              </w:tabs>
              <w:jc w:val="center"/>
              <w:rPr>
                <w:b/>
                <w:sz w:val="20"/>
                <w:szCs w:val="20"/>
                <w:lang w:val="kk-KZ"/>
              </w:rPr>
            </w:pPr>
            <w:r>
              <w:rPr>
                <w:b/>
                <w:sz w:val="20"/>
                <w:szCs w:val="20"/>
                <w:lang w:val="kk-KZ"/>
              </w:rPr>
              <w:t>8</w:t>
            </w:r>
          </w:p>
        </w:tc>
      </w:tr>
      <w:tr w:rsidR="00975771" w:rsidRPr="00B92E25" w14:paraId="08D407FB" w14:textId="77777777" w:rsidTr="00C33F5C">
        <w:tc>
          <w:tcPr>
            <w:tcW w:w="7939" w:type="dxa"/>
            <w:gridSpan w:val="2"/>
          </w:tcPr>
          <w:p w14:paraId="6CE38A82" w14:textId="77777777" w:rsidR="00975771" w:rsidRPr="00B92E25" w:rsidRDefault="00975771" w:rsidP="00975771">
            <w:pPr>
              <w:tabs>
                <w:tab w:val="left" w:pos="1276"/>
              </w:tabs>
              <w:jc w:val="center"/>
              <w:rPr>
                <w:b/>
                <w:sz w:val="20"/>
                <w:szCs w:val="20"/>
                <w:lang w:val="kk-KZ"/>
              </w:rPr>
            </w:pPr>
            <w:r w:rsidRPr="00B92E25">
              <w:rPr>
                <w:b/>
                <w:sz w:val="20"/>
                <w:szCs w:val="20"/>
                <w:lang w:val="kk-KZ"/>
              </w:rPr>
              <w:t>АБ 2</w:t>
            </w:r>
          </w:p>
        </w:tc>
        <w:tc>
          <w:tcPr>
            <w:tcW w:w="850" w:type="dxa"/>
          </w:tcPr>
          <w:p w14:paraId="70459542" w14:textId="77777777" w:rsidR="00975771" w:rsidRPr="00B92E25" w:rsidRDefault="00975771" w:rsidP="00975771">
            <w:pPr>
              <w:tabs>
                <w:tab w:val="left" w:pos="1276"/>
              </w:tabs>
              <w:jc w:val="center"/>
              <w:rPr>
                <w:b/>
                <w:sz w:val="20"/>
                <w:szCs w:val="20"/>
                <w:lang w:val="kk-KZ"/>
              </w:rPr>
            </w:pPr>
          </w:p>
        </w:tc>
        <w:tc>
          <w:tcPr>
            <w:tcW w:w="851" w:type="dxa"/>
          </w:tcPr>
          <w:p w14:paraId="387C04E1" w14:textId="77777777" w:rsidR="00975771" w:rsidRPr="00B92E25" w:rsidRDefault="00975771" w:rsidP="00975771">
            <w:pPr>
              <w:tabs>
                <w:tab w:val="left" w:pos="1276"/>
              </w:tabs>
              <w:jc w:val="center"/>
              <w:rPr>
                <w:b/>
                <w:sz w:val="20"/>
                <w:szCs w:val="20"/>
                <w:lang w:val="kk-KZ"/>
              </w:rPr>
            </w:pPr>
            <w:r w:rsidRPr="00B92E25">
              <w:rPr>
                <w:b/>
                <w:sz w:val="20"/>
                <w:szCs w:val="20"/>
                <w:lang w:val="kk-KZ"/>
              </w:rPr>
              <w:t>100</w:t>
            </w:r>
          </w:p>
        </w:tc>
      </w:tr>
      <w:tr w:rsidR="00975771" w:rsidRPr="00B92E25" w14:paraId="7CB166BA" w14:textId="77777777" w:rsidTr="00C33F5C">
        <w:tc>
          <w:tcPr>
            <w:tcW w:w="7939" w:type="dxa"/>
            <w:gridSpan w:val="2"/>
          </w:tcPr>
          <w:p w14:paraId="0CBD51C3" w14:textId="25128C9A" w:rsidR="00975771" w:rsidRPr="00B92E25" w:rsidRDefault="00975771" w:rsidP="00975771">
            <w:pPr>
              <w:tabs>
                <w:tab w:val="left" w:pos="1276"/>
              </w:tabs>
              <w:jc w:val="center"/>
              <w:rPr>
                <w:b/>
                <w:sz w:val="20"/>
                <w:szCs w:val="20"/>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50" w:type="dxa"/>
          </w:tcPr>
          <w:p w14:paraId="55F64CCD" w14:textId="438B90B2" w:rsidR="00975771" w:rsidRPr="00B92E25" w:rsidRDefault="00975771" w:rsidP="00975771">
            <w:pPr>
              <w:tabs>
                <w:tab w:val="left" w:pos="1276"/>
              </w:tabs>
              <w:jc w:val="center"/>
              <w:rPr>
                <w:b/>
                <w:sz w:val="20"/>
                <w:szCs w:val="20"/>
                <w:lang w:val="kk-KZ"/>
              </w:rPr>
            </w:pPr>
          </w:p>
        </w:tc>
        <w:tc>
          <w:tcPr>
            <w:tcW w:w="851" w:type="dxa"/>
          </w:tcPr>
          <w:p w14:paraId="64ED3FB1" w14:textId="514D97D8" w:rsidR="00975771" w:rsidRPr="00B92E25" w:rsidRDefault="00975771" w:rsidP="00975771">
            <w:pPr>
              <w:tabs>
                <w:tab w:val="left" w:pos="1276"/>
              </w:tabs>
              <w:jc w:val="center"/>
              <w:rPr>
                <w:b/>
                <w:sz w:val="20"/>
                <w:szCs w:val="20"/>
                <w:lang w:val="kk-KZ"/>
              </w:rPr>
            </w:pPr>
            <w:r>
              <w:rPr>
                <w:b/>
                <w:sz w:val="20"/>
                <w:szCs w:val="20"/>
              </w:rPr>
              <w:t>100</w:t>
            </w:r>
          </w:p>
        </w:tc>
      </w:tr>
      <w:tr w:rsidR="00975771" w:rsidRPr="00B92E25" w14:paraId="2CAEE8BE" w14:textId="77777777" w:rsidTr="00C33F5C">
        <w:tc>
          <w:tcPr>
            <w:tcW w:w="7939" w:type="dxa"/>
            <w:gridSpan w:val="2"/>
          </w:tcPr>
          <w:p w14:paraId="5045A140" w14:textId="0B77AB09" w:rsidR="00975771" w:rsidRPr="00B92E25" w:rsidRDefault="00975771" w:rsidP="00975771">
            <w:pPr>
              <w:tabs>
                <w:tab w:val="left" w:pos="1276"/>
              </w:tabs>
              <w:jc w:val="center"/>
              <w:rPr>
                <w:b/>
                <w:sz w:val="20"/>
                <w:szCs w:val="20"/>
                <w:lang w:val="kk-KZ"/>
              </w:rPr>
            </w:pPr>
            <w:r>
              <w:rPr>
                <w:b/>
                <w:sz w:val="20"/>
                <w:szCs w:val="20"/>
                <w:lang w:val="kk-KZ"/>
              </w:rPr>
              <w:t xml:space="preserve">Пән үшін жиынтығы </w:t>
            </w:r>
          </w:p>
        </w:tc>
        <w:tc>
          <w:tcPr>
            <w:tcW w:w="850" w:type="dxa"/>
          </w:tcPr>
          <w:p w14:paraId="1A480219" w14:textId="5C3AD05C" w:rsidR="00975771" w:rsidRPr="00B92E25" w:rsidRDefault="00975771" w:rsidP="00975771">
            <w:pPr>
              <w:tabs>
                <w:tab w:val="left" w:pos="1276"/>
              </w:tabs>
              <w:jc w:val="center"/>
              <w:rPr>
                <w:b/>
                <w:sz w:val="20"/>
                <w:szCs w:val="20"/>
                <w:lang w:val="kk-KZ"/>
              </w:rPr>
            </w:pPr>
          </w:p>
        </w:tc>
        <w:tc>
          <w:tcPr>
            <w:tcW w:w="851" w:type="dxa"/>
          </w:tcPr>
          <w:p w14:paraId="5785377F" w14:textId="28C711F6" w:rsidR="00975771" w:rsidRPr="00B92E25" w:rsidRDefault="00975771" w:rsidP="00975771">
            <w:pPr>
              <w:tabs>
                <w:tab w:val="left" w:pos="1276"/>
              </w:tabs>
              <w:jc w:val="center"/>
              <w:rPr>
                <w:b/>
                <w:sz w:val="20"/>
                <w:szCs w:val="20"/>
                <w:lang w:val="kk-KZ"/>
              </w:rPr>
            </w:pPr>
            <w:r>
              <w:rPr>
                <w:b/>
                <w:sz w:val="20"/>
                <w:szCs w:val="20"/>
              </w:rPr>
              <w:t>100</w:t>
            </w:r>
          </w:p>
        </w:tc>
      </w:tr>
    </w:tbl>
    <w:p w14:paraId="4942CC4C" w14:textId="77777777" w:rsidR="00DD4C83" w:rsidRPr="00FE39E2" w:rsidRDefault="00DD4C83">
      <w:pPr>
        <w:jc w:val="center"/>
        <w:rPr>
          <w:b/>
          <w:sz w:val="20"/>
          <w:szCs w:val="20"/>
          <w:lang w:val="kk-KZ"/>
        </w:rPr>
      </w:pPr>
    </w:p>
    <w:p w14:paraId="54465455" w14:textId="77777777" w:rsidR="00CF13BA" w:rsidRDefault="00CF13BA" w:rsidP="006B5992">
      <w:pPr>
        <w:rPr>
          <w:b/>
          <w:sz w:val="20"/>
          <w:szCs w:val="20"/>
          <w:lang w:val="kk-KZ"/>
        </w:rPr>
      </w:pPr>
    </w:p>
    <w:p w14:paraId="6102EC16" w14:textId="77777777" w:rsidR="00837594" w:rsidRPr="006F2407" w:rsidRDefault="00837594" w:rsidP="006B5992">
      <w:pPr>
        <w:rPr>
          <w:b/>
          <w:sz w:val="20"/>
          <w:szCs w:val="20"/>
          <w:lang w:val="kk-KZ"/>
        </w:rPr>
      </w:pPr>
    </w:p>
    <w:p w14:paraId="4827E008" w14:textId="77777777" w:rsidR="00837594" w:rsidRPr="006F2407" w:rsidRDefault="00837594" w:rsidP="00837594">
      <w:pPr>
        <w:jc w:val="center"/>
        <w:rPr>
          <w:b/>
          <w:sz w:val="20"/>
          <w:szCs w:val="20"/>
          <w:lang w:val="kk-KZ"/>
        </w:rPr>
      </w:pPr>
    </w:p>
    <w:p w14:paraId="3CCA7D28" w14:textId="77777777" w:rsidR="00837594" w:rsidRPr="006F2407" w:rsidRDefault="00837594" w:rsidP="00837594">
      <w:pPr>
        <w:jc w:val="center"/>
        <w:rPr>
          <w:b/>
          <w:sz w:val="20"/>
          <w:szCs w:val="20"/>
          <w:lang w:val="kk-KZ"/>
        </w:rPr>
      </w:pPr>
    </w:p>
    <w:p w14:paraId="3F3030BD" w14:textId="77777777" w:rsidR="00837594" w:rsidRPr="00940F5D" w:rsidRDefault="00837594" w:rsidP="00837594">
      <w:pPr>
        <w:jc w:val="center"/>
        <w:rPr>
          <w:b/>
          <w:sz w:val="20"/>
          <w:szCs w:val="20"/>
        </w:rPr>
      </w:pPr>
      <w:r w:rsidRPr="00940F5D">
        <w:rPr>
          <w:b/>
          <w:sz w:val="20"/>
          <w:szCs w:val="20"/>
        </w:rPr>
        <w:t xml:space="preserve">Декан   __________________________________ </w:t>
      </w:r>
      <w:proofErr w:type="spellStart"/>
      <w:r>
        <w:rPr>
          <w:b/>
          <w:sz w:val="20"/>
          <w:szCs w:val="20"/>
        </w:rPr>
        <w:t>Бимендиева</w:t>
      </w:r>
      <w:proofErr w:type="spellEnd"/>
      <w:r>
        <w:rPr>
          <w:b/>
          <w:sz w:val="20"/>
          <w:szCs w:val="20"/>
        </w:rPr>
        <w:t xml:space="preserve"> </w:t>
      </w:r>
      <w:proofErr w:type="gramStart"/>
      <w:r>
        <w:rPr>
          <w:b/>
          <w:sz w:val="20"/>
          <w:szCs w:val="20"/>
        </w:rPr>
        <w:t>Л.А.</w:t>
      </w:r>
      <w:proofErr w:type="gramEnd"/>
    </w:p>
    <w:p w14:paraId="36CA87E5" w14:textId="77777777" w:rsidR="00837594" w:rsidRDefault="00837594" w:rsidP="00837594">
      <w:pPr>
        <w:jc w:val="center"/>
        <w:rPr>
          <w:b/>
          <w:sz w:val="20"/>
          <w:szCs w:val="20"/>
          <w:lang w:val="kk-KZ"/>
        </w:rPr>
      </w:pPr>
    </w:p>
    <w:p w14:paraId="12CC2FBD" w14:textId="77777777" w:rsidR="00286FCC" w:rsidRDefault="00286FCC" w:rsidP="00837594">
      <w:pPr>
        <w:jc w:val="center"/>
        <w:rPr>
          <w:b/>
          <w:sz w:val="20"/>
          <w:szCs w:val="20"/>
          <w:lang w:val="kk-KZ"/>
        </w:rPr>
      </w:pPr>
    </w:p>
    <w:p w14:paraId="3E502D71" w14:textId="77777777" w:rsidR="00286FCC" w:rsidRPr="00286FCC" w:rsidRDefault="00286FCC" w:rsidP="00837594">
      <w:pPr>
        <w:jc w:val="center"/>
        <w:rPr>
          <w:b/>
          <w:sz w:val="20"/>
          <w:szCs w:val="20"/>
          <w:lang w:val="kk-KZ"/>
        </w:rPr>
      </w:pPr>
    </w:p>
    <w:p w14:paraId="24EC2257" w14:textId="77777777" w:rsidR="00837594" w:rsidRDefault="00837594" w:rsidP="00837594">
      <w:pPr>
        <w:jc w:val="center"/>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Pr="00940F5D">
        <w:rPr>
          <w:b/>
          <w:sz w:val="20"/>
          <w:szCs w:val="20"/>
        </w:rPr>
        <w:t>_______________________</w:t>
      </w:r>
      <w:r w:rsidRPr="00940F5D">
        <w:rPr>
          <w:b/>
          <w:sz w:val="20"/>
          <w:szCs w:val="20"/>
        </w:rPr>
        <w:tab/>
      </w:r>
      <w:proofErr w:type="spellStart"/>
      <w:r>
        <w:rPr>
          <w:b/>
          <w:sz w:val="20"/>
          <w:szCs w:val="20"/>
        </w:rPr>
        <w:t>Нурмагамбетова</w:t>
      </w:r>
      <w:proofErr w:type="spellEnd"/>
      <w:r>
        <w:rPr>
          <w:b/>
          <w:sz w:val="20"/>
          <w:szCs w:val="20"/>
        </w:rPr>
        <w:t xml:space="preserve"> </w:t>
      </w:r>
      <w:proofErr w:type="gramStart"/>
      <w:r>
        <w:rPr>
          <w:b/>
          <w:sz w:val="20"/>
          <w:szCs w:val="20"/>
        </w:rPr>
        <w:t>А.З.</w:t>
      </w:r>
      <w:proofErr w:type="gramEnd"/>
    </w:p>
    <w:p w14:paraId="11EE38BA" w14:textId="77777777" w:rsidR="00837594" w:rsidRDefault="00837594" w:rsidP="00837594">
      <w:pPr>
        <w:jc w:val="center"/>
        <w:rPr>
          <w:b/>
          <w:sz w:val="20"/>
          <w:szCs w:val="20"/>
          <w:lang w:val="kk-KZ"/>
        </w:rPr>
      </w:pPr>
    </w:p>
    <w:p w14:paraId="7B02F83B" w14:textId="77777777" w:rsidR="00286FCC" w:rsidRDefault="00286FCC" w:rsidP="00837594">
      <w:pPr>
        <w:jc w:val="center"/>
        <w:rPr>
          <w:b/>
          <w:sz w:val="20"/>
          <w:szCs w:val="20"/>
          <w:lang w:val="kk-KZ"/>
        </w:rPr>
      </w:pPr>
    </w:p>
    <w:p w14:paraId="3BF9E645" w14:textId="77777777" w:rsidR="00286FCC" w:rsidRPr="00286FCC" w:rsidRDefault="00286FCC" w:rsidP="00837594">
      <w:pPr>
        <w:jc w:val="center"/>
        <w:rPr>
          <w:b/>
          <w:sz w:val="20"/>
          <w:szCs w:val="20"/>
          <w:lang w:val="kk-KZ"/>
        </w:rPr>
      </w:pPr>
    </w:p>
    <w:p w14:paraId="7D03C233" w14:textId="77777777" w:rsidR="00837594" w:rsidRPr="001C5D59" w:rsidRDefault="00837594" w:rsidP="00837594">
      <w:pPr>
        <w:jc w:val="center"/>
        <w:rPr>
          <w:b/>
          <w:sz w:val="20"/>
          <w:szCs w:val="20"/>
          <w:lang w:val="kk-KZ"/>
        </w:rPr>
      </w:pPr>
      <w:proofErr w:type="spellStart"/>
      <w:r w:rsidRPr="00940F5D">
        <w:rPr>
          <w:b/>
          <w:sz w:val="20"/>
          <w:szCs w:val="20"/>
        </w:rPr>
        <w:t>Дәріскер</w:t>
      </w:r>
      <w:proofErr w:type="spellEnd"/>
      <w:r w:rsidRPr="00940F5D">
        <w:rPr>
          <w:b/>
          <w:sz w:val="20"/>
          <w:szCs w:val="20"/>
        </w:rPr>
        <w:t>__________________________________</w:t>
      </w:r>
      <w:r w:rsidR="001C5D59">
        <w:rPr>
          <w:b/>
          <w:sz w:val="20"/>
          <w:szCs w:val="20"/>
          <w:lang w:val="kk-KZ"/>
        </w:rPr>
        <w:t xml:space="preserve"> Сихимбаева </w:t>
      </w:r>
      <w:proofErr w:type="gramStart"/>
      <w:r w:rsidR="001C5D59">
        <w:rPr>
          <w:b/>
          <w:sz w:val="20"/>
          <w:szCs w:val="20"/>
          <w:lang w:val="kk-KZ"/>
        </w:rPr>
        <w:t>Б.Н.</w:t>
      </w:r>
      <w:proofErr w:type="gramEnd"/>
    </w:p>
    <w:p w14:paraId="143E1644" w14:textId="77777777" w:rsidR="00EF2040" w:rsidRPr="000C4219" w:rsidRDefault="00EF2040" w:rsidP="00837594">
      <w:pPr>
        <w:jc w:val="center"/>
        <w:rPr>
          <w:sz w:val="20"/>
          <w:szCs w:val="20"/>
          <w:lang w:val="kk-KZ"/>
        </w:rPr>
      </w:pPr>
    </w:p>
    <w:sectPr w:rsidR="00EF2040" w:rsidRPr="000C4219" w:rsidSect="000D0A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128"/>
    <w:multiLevelType w:val="hybridMultilevel"/>
    <w:tmpl w:val="383A8D86"/>
    <w:lvl w:ilvl="0" w:tplc="A0903AC0">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427CB2"/>
    <w:multiLevelType w:val="hybridMultilevel"/>
    <w:tmpl w:val="0F1ABF50"/>
    <w:lvl w:ilvl="0" w:tplc="D83AD910">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F12086"/>
    <w:multiLevelType w:val="hybridMultilevel"/>
    <w:tmpl w:val="F5C8C2D0"/>
    <w:lvl w:ilvl="0" w:tplc="4CB094B2">
      <w:start w:val="1"/>
      <w:numFmt w:val="decimal"/>
      <w:lvlText w:val="%1."/>
      <w:lvlJc w:val="left"/>
      <w:pPr>
        <w:ind w:left="754" w:hanging="360"/>
      </w:pPr>
      <w:rPr>
        <w:rFonts w:ascii="Times New Roman" w:eastAsia="Calibri" w:hAnsi="Times New Roman"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53C2723B"/>
    <w:multiLevelType w:val="hybridMultilevel"/>
    <w:tmpl w:val="5742D956"/>
    <w:lvl w:ilvl="0" w:tplc="9A68F80A">
      <w:start w:val="1"/>
      <w:numFmt w:val="decimal"/>
      <w:lvlText w:val="%1."/>
      <w:lvlJc w:val="left"/>
      <w:pPr>
        <w:ind w:left="720" w:hanging="360"/>
      </w:pPr>
      <w:rPr>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16cid:durableId="145518398">
    <w:abstractNumId w:val="1"/>
  </w:num>
  <w:num w:numId="2" w16cid:durableId="1553806086">
    <w:abstractNumId w:val="4"/>
  </w:num>
  <w:num w:numId="3" w16cid:durableId="456069831">
    <w:abstractNumId w:val="3"/>
  </w:num>
  <w:num w:numId="4" w16cid:durableId="1953243980">
    <w:abstractNumId w:val="2"/>
  </w:num>
  <w:num w:numId="5" w16cid:durableId="185395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4DE6"/>
    <w:rsid w:val="00007357"/>
    <w:rsid w:val="0001583E"/>
    <w:rsid w:val="000212C9"/>
    <w:rsid w:val="00027147"/>
    <w:rsid w:val="00030405"/>
    <w:rsid w:val="00030A44"/>
    <w:rsid w:val="00037B39"/>
    <w:rsid w:val="0004018D"/>
    <w:rsid w:val="00061386"/>
    <w:rsid w:val="00065CFB"/>
    <w:rsid w:val="00086EED"/>
    <w:rsid w:val="00091F0C"/>
    <w:rsid w:val="000A5F07"/>
    <w:rsid w:val="000B15E7"/>
    <w:rsid w:val="000B75AA"/>
    <w:rsid w:val="000C4219"/>
    <w:rsid w:val="000C6C48"/>
    <w:rsid w:val="000D0A19"/>
    <w:rsid w:val="000E6F6E"/>
    <w:rsid w:val="000F52C6"/>
    <w:rsid w:val="000F5717"/>
    <w:rsid w:val="001107CC"/>
    <w:rsid w:val="00111921"/>
    <w:rsid w:val="001313E9"/>
    <w:rsid w:val="001376EA"/>
    <w:rsid w:val="001415C1"/>
    <w:rsid w:val="001419A6"/>
    <w:rsid w:val="00147FB1"/>
    <w:rsid w:val="00150250"/>
    <w:rsid w:val="00153DDB"/>
    <w:rsid w:val="001640C9"/>
    <w:rsid w:val="00183D3D"/>
    <w:rsid w:val="00193806"/>
    <w:rsid w:val="00196AEE"/>
    <w:rsid w:val="001A3755"/>
    <w:rsid w:val="001A4B41"/>
    <w:rsid w:val="001A58B3"/>
    <w:rsid w:val="001C5D59"/>
    <w:rsid w:val="001D13CF"/>
    <w:rsid w:val="00200490"/>
    <w:rsid w:val="002252C5"/>
    <w:rsid w:val="00242EFB"/>
    <w:rsid w:val="002464A9"/>
    <w:rsid w:val="0026414E"/>
    <w:rsid w:val="00286FCC"/>
    <w:rsid w:val="002917D2"/>
    <w:rsid w:val="0029451A"/>
    <w:rsid w:val="002A2A1A"/>
    <w:rsid w:val="002B090A"/>
    <w:rsid w:val="002C1D33"/>
    <w:rsid w:val="002D00C9"/>
    <w:rsid w:val="002D14E1"/>
    <w:rsid w:val="002E6297"/>
    <w:rsid w:val="003014EF"/>
    <w:rsid w:val="003112C7"/>
    <w:rsid w:val="0031317C"/>
    <w:rsid w:val="00320DF2"/>
    <w:rsid w:val="00323908"/>
    <w:rsid w:val="00325FBF"/>
    <w:rsid w:val="00327FCF"/>
    <w:rsid w:val="003338F6"/>
    <w:rsid w:val="0034460F"/>
    <w:rsid w:val="00346CD0"/>
    <w:rsid w:val="0036161D"/>
    <w:rsid w:val="0037234A"/>
    <w:rsid w:val="0037627D"/>
    <w:rsid w:val="00382633"/>
    <w:rsid w:val="003B1009"/>
    <w:rsid w:val="003B433E"/>
    <w:rsid w:val="003B6C69"/>
    <w:rsid w:val="003C1CE7"/>
    <w:rsid w:val="003D6A2F"/>
    <w:rsid w:val="003E6E0D"/>
    <w:rsid w:val="003F5251"/>
    <w:rsid w:val="003F558E"/>
    <w:rsid w:val="004210B2"/>
    <w:rsid w:val="00424E0C"/>
    <w:rsid w:val="004463FB"/>
    <w:rsid w:val="0045390E"/>
    <w:rsid w:val="00455638"/>
    <w:rsid w:val="004565C4"/>
    <w:rsid w:val="00465291"/>
    <w:rsid w:val="004714AF"/>
    <w:rsid w:val="004811D8"/>
    <w:rsid w:val="0048483A"/>
    <w:rsid w:val="00486B6C"/>
    <w:rsid w:val="004C4480"/>
    <w:rsid w:val="004C722B"/>
    <w:rsid w:val="004D1BD3"/>
    <w:rsid w:val="004D654B"/>
    <w:rsid w:val="004E3343"/>
    <w:rsid w:val="004E51B8"/>
    <w:rsid w:val="004F140E"/>
    <w:rsid w:val="004F3443"/>
    <w:rsid w:val="005007C4"/>
    <w:rsid w:val="00510AA0"/>
    <w:rsid w:val="00510B3B"/>
    <w:rsid w:val="005144C4"/>
    <w:rsid w:val="00531543"/>
    <w:rsid w:val="005324D8"/>
    <w:rsid w:val="00541D7F"/>
    <w:rsid w:val="00561574"/>
    <w:rsid w:val="00571C5E"/>
    <w:rsid w:val="005778AD"/>
    <w:rsid w:val="005809AB"/>
    <w:rsid w:val="00580D2A"/>
    <w:rsid w:val="00584234"/>
    <w:rsid w:val="00591679"/>
    <w:rsid w:val="00594DE6"/>
    <w:rsid w:val="00595160"/>
    <w:rsid w:val="005A009F"/>
    <w:rsid w:val="005B552B"/>
    <w:rsid w:val="005C733F"/>
    <w:rsid w:val="005D0A6F"/>
    <w:rsid w:val="005D4F03"/>
    <w:rsid w:val="005D5E20"/>
    <w:rsid w:val="005E1EBF"/>
    <w:rsid w:val="005E2FF8"/>
    <w:rsid w:val="005E4F0A"/>
    <w:rsid w:val="005F192F"/>
    <w:rsid w:val="005F5B21"/>
    <w:rsid w:val="006028E4"/>
    <w:rsid w:val="00623373"/>
    <w:rsid w:val="006236D1"/>
    <w:rsid w:val="00623865"/>
    <w:rsid w:val="0063558D"/>
    <w:rsid w:val="00641AEA"/>
    <w:rsid w:val="00641B2C"/>
    <w:rsid w:val="0064411C"/>
    <w:rsid w:val="00665AD7"/>
    <w:rsid w:val="00665B73"/>
    <w:rsid w:val="00670BED"/>
    <w:rsid w:val="006753B2"/>
    <w:rsid w:val="006915FC"/>
    <w:rsid w:val="006956B1"/>
    <w:rsid w:val="006B1697"/>
    <w:rsid w:val="006B5992"/>
    <w:rsid w:val="006B6B29"/>
    <w:rsid w:val="006D57A7"/>
    <w:rsid w:val="006E58F7"/>
    <w:rsid w:val="006F7BCC"/>
    <w:rsid w:val="00711067"/>
    <w:rsid w:val="007119AD"/>
    <w:rsid w:val="00715853"/>
    <w:rsid w:val="00717875"/>
    <w:rsid w:val="00735953"/>
    <w:rsid w:val="00750D6B"/>
    <w:rsid w:val="0075634B"/>
    <w:rsid w:val="00770007"/>
    <w:rsid w:val="0078118C"/>
    <w:rsid w:val="00781804"/>
    <w:rsid w:val="007875D0"/>
    <w:rsid w:val="00792002"/>
    <w:rsid w:val="007939DA"/>
    <w:rsid w:val="007959BB"/>
    <w:rsid w:val="00797DB7"/>
    <w:rsid w:val="007A0004"/>
    <w:rsid w:val="007A0126"/>
    <w:rsid w:val="007A2968"/>
    <w:rsid w:val="007C5706"/>
    <w:rsid w:val="007D41E3"/>
    <w:rsid w:val="007E354B"/>
    <w:rsid w:val="007F6A9D"/>
    <w:rsid w:val="00815B82"/>
    <w:rsid w:val="00820FD6"/>
    <w:rsid w:val="008318A8"/>
    <w:rsid w:val="00837594"/>
    <w:rsid w:val="008679E5"/>
    <w:rsid w:val="00876315"/>
    <w:rsid w:val="00882FF5"/>
    <w:rsid w:val="00887947"/>
    <w:rsid w:val="00893C3C"/>
    <w:rsid w:val="008A2AE8"/>
    <w:rsid w:val="008B3883"/>
    <w:rsid w:val="008B5A42"/>
    <w:rsid w:val="008D371A"/>
    <w:rsid w:val="008D4B9E"/>
    <w:rsid w:val="008E3F8D"/>
    <w:rsid w:val="008F318A"/>
    <w:rsid w:val="00906316"/>
    <w:rsid w:val="0091201B"/>
    <w:rsid w:val="00916C91"/>
    <w:rsid w:val="00920D39"/>
    <w:rsid w:val="00923E03"/>
    <w:rsid w:val="00931BCA"/>
    <w:rsid w:val="0093480D"/>
    <w:rsid w:val="00940F5D"/>
    <w:rsid w:val="0094139E"/>
    <w:rsid w:val="009425FB"/>
    <w:rsid w:val="00945F65"/>
    <w:rsid w:val="009527A7"/>
    <w:rsid w:val="0095417C"/>
    <w:rsid w:val="00954A45"/>
    <w:rsid w:val="00956D09"/>
    <w:rsid w:val="0096243E"/>
    <w:rsid w:val="009663A0"/>
    <w:rsid w:val="00975771"/>
    <w:rsid w:val="009B3810"/>
    <w:rsid w:val="009B6CB9"/>
    <w:rsid w:val="009B7245"/>
    <w:rsid w:val="009B7404"/>
    <w:rsid w:val="00A07CC5"/>
    <w:rsid w:val="00A07D45"/>
    <w:rsid w:val="00A11BE9"/>
    <w:rsid w:val="00A13837"/>
    <w:rsid w:val="00A13C26"/>
    <w:rsid w:val="00A24252"/>
    <w:rsid w:val="00A27F7E"/>
    <w:rsid w:val="00A34354"/>
    <w:rsid w:val="00A35B2A"/>
    <w:rsid w:val="00A3741B"/>
    <w:rsid w:val="00A40781"/>
    <w:rsid w:val="00A571F5"/>
    <w:rsid w:val="00A67533"/>
    <w:rsid w:val="00A72D3C"/>
    <w:rsid w:val="00A730FF"/>
    <w:rsid w:val="00A81FD5"/>
    <w:rsid w:val="00A94F92"/>
    <w:rsid w:val="00AA3431"/>
    <w:rsid w:val="00AA7621"/>
    <w:rsid w:val="00AB2309"/>
    <w:rsid w:val="00AB4DA3"/>
    <w:rsid w:val="00AB4EFC"/>
    <w:rsid w:val="00AC011C"/>
    <w:rsid w:val="00AC4729"/>
    <w:rsid w:val="00AD382C"/>
    <w:rsid w:val="00AE5CA5"/>
    <w:rsid w:val="00B23994"/>
    <w:rsid w:val="00B25D0B"/>
    <w:rsid w:val="00B35CA7"/>
    <w:rsid w:val="00B52D11"/>
    <w:rsid w:val="00B70552"/>
    <w:rsid w:val="00B7144E"/>
    <w:rsid w:val="00B829F2"/>
    <w:rsid w:val="00B92E25"/>
    <w:rsid w:val="00BA01AF"/>
    <w:rsid w:val="00BA5637"/>
    <w:rsid w:val="00BB04CF"/>
    <w:rsid w:val="00BE1DDE"/>
    <w:rsid w:val="00BE74BC"/>
    <w:rsid w:val="00C26675"/>
    <w:rsid w:val="00C33F5C"/>
    <w:rsid w:val="00C37EFE"/>
    <w:rsid w:val="00C557EA"/>
    <w:rsid w:val="00C66CC4"/>
    <w:rsid w:val="00C74AD4"/>
    <w:rsid w:val="00C811E8"/>
    <w:rsid w:val="00C86D7C"/>
    <w:rsid w:val="00C90D7F"/>
    <w:rsid w:val="00CA0DC7"/>
    <w:rsid w:val="00CA458D"/>
    <w:rsid w:val="00CC0E45"/>
    <w:rsid w:val="00CC480F"/>
    <w:rsid w:val="00CC770D"/>
    <w:rsid w:val="00CD1494"/>
    <w:rsid w:val="00CD1CC3"/>
    <w:rsid w:val="00CE22F1"/>
    <w:rsid w:val="00CE64F5"/>
    <w:rsid w:val="00CF13BA"/>
    <w:rsid w:val="00CF5C40"/>
    <w:rsid w:val="00D05565"/>
    <w:rsid w:val="00D1389A"/>
    <w:rsid w:val="00D1485D"/>
    <w:rsid w:val="00D21565"/>
    <w:rsid w:val="00D24555"/>
    <w:rsid w:val="00D30E7F"/>
    <w:rsid w:val="00D371AD"/>
    <w:rsid w:val="00D411D0"/>
    <w:rsid w:val="00D412CA"/>
    <w:rsid w:val="00D4478E"/>
    <w:rsid w:val="00D554C6"/>
    <w:rsid w:val="00D63F34"/>
    <w:rsid w:val="00D71AB1"/>
    <w:rsid w:val="00D71C8A"/>
    <w:rsid w:val="00D85871"/>
    <w:rsid w:val="00D92F02"/>
    <w:rsid w:val="00DD4C83"/>
    <w:rsid w:val="00DD593B"/>
    <w:rsid w:val="00DE1FCD"/>
    <w:rsid w:val="00DE66AB"/>
    <w:rsid w:val="00E054AC"/>
    <w:rsid w:val="00E103E4"/>
    <w:rsid w:val="00E10781"/>
    <w:rsid w:val="00E11995"/>
    <w:rsid w:val="00E14113"/>
    <w:rsid w:val="00E2774D"/>
    <w:rsid w:val="00E40277"/>
    <w:rsid w:val="00E404E6"/>
    <w:rsid w:val="00E412CA"/>
    <w:rsid w:val="00E4373A"/>
    <w:rsid w:val="00E443C2"/>
    <w:rsid w:val="00E521F4"/>
    <w:rsid w:val="00E66AFA"/>
    <w:rsid w:val="00E6770B"/>
    <w:rsid w:val="00E7767F"/>
    <w:rsid w:val="00E85CBA"/>
    <w:rsid w:val="00E90896"/>
    <w:rsid w:val="00E91C96"/>
    <w:rsid w:val="00EB3AA7"/>
    <w:rsid w:val="00EB5894"/>
    <w:rsid w:val="00EC3017"/>
    <w:rsid w:val="00ED08B5"/>
    <w:rsid w:val="00ED6CFD"/>
    <w:rsid w:val="00EE09C1"/>
    <w:rsid w:val="00EE3941"/>
    <w:rsid w:val="00EE456B"/>
    <w:rsid w:val="00EF2040"/>
    <w:rsid w:val="00EF5665"/>
    <w:rsid w:val="00EF5EC4"/>
    <w:rsid w:val="00F06F2B"/>
    <w:rsid w:val="00F1088F"/>
    <w:rsid w:val="00F10C31"/>
    <w:rsid w:val="00F126F2"/>
    <w:rsid w:val="00F27DFC"/>
    <w:rsid w:val="00F32838"/>
    <w:rsid w:val="00F34112"/>
    <w:rsid w:val="00F3540B"/>
    <w:rsid w:val="00F56189"/>
    <w:rsid w:val="00F6341D"/>
    <w:rsid w:val="00F646DD"/>
    <w:rsid w:val="00F66B14"/>
    <w:rsid w:val="00F711D7"/>
    <w:rsid w:val="00F81800"/>
    <w:rsid w:val="00FC3A94"/>
    <w:rsid w:val="00FD0278"/>
    <w:rsid w:val="00FD7CB0"/>
    <w:rsid w:val="00FE39E2"/>
    <w:rsid w:val="00FF1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BECA"/>
  <w15:docId w15:val="{7760B023-AF66-41A1-885A-ECF57A3D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0A19"/>
  </w:style>
  <w:style w:type="paragraph" w:styleId="1">
    <w:name w:val="heading 1"/>
    <w:basedOn w:val="a"/>
    <w:next w:val="a"/>
    <w:link w:val="10"/>
    <w:rsid w:val="000D0A19"/>
    <w:pPr>
      <w:keepNext/>
      <w:keepLines/>
      <w:spacing w:before="480" w:after="120"/>
      <w:outlineLvl w:val="0"/>
    </w:pPr>
    <w:rPr>
      <w:b/>
      <w:sz w:val="48"/>
      <w:szCs w:val="48"/>
    </w:rPr>
  </w:style>
  <w:style w:type="paragraph" w:styleId="2">
    <w:name w:val="heading 2"/>
    <w:basedOn w:val="a"/>
    <w:next w:val="a"/>
    <w:rsid w:val="000D0A19"/>
    <w:pPr>
      <w:keepNext/>
      <w:keepLines/>
      <w:spacing w:before="360" w:after="80"/>
      <w:outlineLvl w:val="1"/>
    </w:pPr>
    <w:rPr>
      <w:b/>
      <w:sz w:val="36"/>
      <w:szCs w:val="36"/>
    </w:rPr>
  </w:style>
  <w:style w:type="paragraph" w:styleId="3">
    <w:name w:val="heading 3"/>
    <w:basedOn w:val="a"/>
    <w:next w:val="a"/>
    <w:link w:val="30"/>
    <w:rsid w:val="000D0A19"/>
    <w:pPr>
      <w:keepNext/>
      <w:keepLines/>
      <w:spacing w:before="280" w:after="80"/>
      <w:outlineLvl w:val="2"/>
    </w:pPr>
    <w:rPr>
      <w:b/>
      <w:sz w:val="28"/>
      <w:szCs w:val="28"/>
    </w:rPr>
  </w:style>
  <w:style w:type="paragraph" w:styleId="4">
    <w:name w:val="heading 4"/>
    <w:basedOn w:val="a"/>
    <w:next w:val="a"/>
    <w:rsid w:val="000D0A19"/>
    <w:pPr>
      <w:keepNext/>
      <w:keepLines/>
      <w:spacing w:before="240" w:after="40"/>
      <w:outlineLvl w:val="3"/>
    </w:pPr>
    <w:rPr>
      <w:b/>
    </w:rPr>
  </w:style>
  <w:style w:type="paragraph" w:styleId="5">
    <w:name w:val="heading 5"/>
    <w:basedOn w:val="a"/>
    <w:next w:val="a"/>
    <w:rsid w:val="000D0A19"/>
    <w:pPr>
      <w:keepNext/>
      <w:keepLines/>
      <w:spacing w:before="220" w:after="40"/>
      <w:outlineLvl w:val="4"/>
    </w:pPr>
    <w:rPr>
      <w:b/>
      <w:sz w:val="22"/>
      <w:szCs w:val="22"/>
    </w:rPr>
  </w:style>
  <w:style w:type="paragraph" w:styleId="6">
    <w:name w:val="heading 6"/>
    <w:basedOn w:val="a"/>
    <w:next w:val="a"/>
    <w:rsid w:val="000D0A19"/>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915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D0A19"/>
    <w:tblPr>
      <w:tblCellMar>
        <w:top w:w="0" w:type="dxa"/>
        <w:left w:w="0" w:type="dxa"/>
        <w:bottom w:w="0" w:type="dxa"/>
        <w:right w:w="0" w:type="dxa"/>
      </w:tblCellMar>
    </w:tblPr>
  </w:style>
  <w:style w:type="paragraph" w:styleId="a3">
    <w:name w:val="Title"/>
    <w:basedOn w:val="a"/>
    <w:next w:val="a"/>
    <w:link w:val="a4"/>
    <w:qFormat/>
    <w:rsid w:val="000D0A19"/>
    <w:pPr>
      <w:keepNext/>
      <w:keepLines/>
      <w:spacing w:before="480" w:after="120"/>
    </w:pPr>
    <w:rPr>
      <w:b/>
      <w:sz w:val="72"/>
      <w:szCs w:val="72"/>
    </w:rPr>
  </w:style>
  <w:style w:type="paragraph" w:styleId="a5">
    <w:name w:val="Subtitle"/>
    <w:basedOn w:val="a"/>
    <w:next w:val="a"/>
    <w:rsid w:val="000D0A19"/>
    <w:pPr>
      <w:keepNext/>
      <w:keepLines/>
      <w:spacing w:before="360" w:after="80"/>
    </w:pPr>
    <w:rPr>
      <w:rFonts w:ascii="Georgia" w:eastAsia="Georgia" w:hAnsi="Georgia" w:cs="Georgia"/>
      <w:i/>
      <w:color w:val="666666"/>
      <w:sz w:val="48"/>
      <w:szCs w:val="48"/>
    </w:rPr>
  </w:style>
  <w:style w:type="table" w:customStyle="1" w:styleId="a6">
    <w:basedOn w:val="TableNormal"/>
    <w:rsid w:val="000D0A19"/>
    <w:tblPr>
      <w:tblStyleRowBandSize w:val="1"/>
      <w:tblStyleColBandSize w:val="1"/>
      <w:tblCellMar>
        <w:left w:w="115" w:type="dxa"/>
        <w:right w:w="115" w:type="dxa"/>
      </w:tblCellMar>
    </w:tblPr>
  </w:style>
  <w:style w:type="table" w:customStyle="1" w:styleId="a7">
    <w:basedOn w:val="TableNormal"/>
    <w:rsid w:val="000D0A19"/>
    <w:tblPr>
      <w:tblStyleRowBandSize w:val="1"/>
      <w:tblStyleColBandSize w:val="1"/>
      <w:tblCellMar>
        <w:left w:w="115" w:type="dxa"/>
        <w:right w:w="115" w:type="dxa"/>
      </w:tblCellMar>
    </w:tblPr>
  </w:style>
  <w:style w:type="table" w:customStyle="1" w:styleId="a8">
    <w:basedOn w:val="TableNormal"/>
    <w:rsid w:val="000D0A19"/>
    <w:tblPr>
      <w:tblStyleRowBandSize w:val="1"/>
      <w:tblStyleColBandSize w:val="1"/>
      <w:tblCellMar>
        <w:left w:w="115" w:type="dxa"/>
        <w:right w:w="115" w:type="dxa"/>
      </w:tblCellMar>
    </w:tblPr>
  </w:style>
  <w:style w:type="table" w:customStyle="1" w:styleId="a9">
    <w:basedOn w:val="TableNormal"/>
    <w:rsid w:val="000D0A19"/>
    <w:tblPr>
      <w:tblStyleRowBandSize w:val="1"/>
      <w:tblStyleColBandSize w:val="1"/>
      <w:tblCellMar>
        <w:left w:w="115" w:type="dxa"/>
        <w:right w:w="115" w:type="dxa"/>
      </w:tblCellMar>
    </w:tblPr>
  </w:style>
  <w:style w:type="table" w:customStyle="1" w:styleId="aa">
    <w:basedOn w:val="TableNormal"/>
    <w:rsid w:val="000D0A19"/>
    <w:tblPr>
      <w:tblStyleRowBandSize w:val="1"/>
      <w:tblStyleColBandSize w:val="1"/>
      <w:tblCellMar>
        <w:left w:w="115" w:type="dxa"/>
        <w:right w:w="115" w:type="dxa"/>
      </w:tblCellMar>
    </w:tblPr>
  </w:style>
  <w:style w:type="table" w:customStyle="1" w:styleId="ab">
    <w:basedOn w:val="TableNormal"/>
    <w:rsid w:val="000D0A19"/>
    <w:rPr>
      <w:sz w:val="20"/>
      <w:szCs w:val="20"/>
    </w:rPr>
    <w:tblPr>
      <w:tblStyleRowBandSize w:val="1"/>
      <w:tblStyleColBandSize w:val="1"/>
      <w:tblCellMar>
        <w:left w:w="108" w:type="dxa"/>
        <w:right w:w="108" w:type="dxa"/>
      </w:tblCellMar>
    </w:tblPr>
  </w:style>
  <w:style w:type="table" w:customStyle="1" w:styleId="ac">
    <w:basedOn w:val="TableNormal"/>
    <w:rsid w:val="000D0A19"/>
    <w:tblPr>
      <w:tblStyleRowBandSize w:val="1"/>
      <w:tblStyleColBandSize w:val="1"/>
      <w:tblCellMar>
        <w:left w:w="115" w:type="dxa"/>
        <w:right w:w="115" w:type="dxa"/>
      </w:tblCellMar>
    </w:tblPr>
  </w:style>
  <w:style w:type="table" w:customStyle="1" w:styleId="ad">
    <w:basedOn w:val="TableNormal"/>
    <w:rsid w:val="000D0A19"/>
    <w:tblPr>
      <w:tblStyleRowBandSize w:val="1"/>
      <w:tblStyleColBandSize w:val="1"/>
      <w:tblCellMar>
        <w:left w:w="115" w:type="dxa"/>
        <w:right w:w="115" w:type="dxa"/>
      </w:tblCellMar>
    </w:tblPr>
  </w:style>
  <w:style w:type="table" w:customStyle="1" w:styleId="ae">
    <w:basedOn w:val="TableNormal"/>
    <w:rsid w:val="000D0A19"/>
    <w:tblPr>
      <w:tblStyleRowBandSize w:val="1"/>
      <w:tblStyleColBandSize w:val="1"/>
      <w:tblCellMar>
        <w:left w:w="115" w:type="dxa"/>
        <w:right w:w="115" w:type="dxa"/>
      </w:tblCellMar>
    </w:tblPr>
  </w:style>
  <w:style w:type="table" w:customStyle="1" w:styleId="af">
    <w:basedOn w:val="TableNormal"/>
    <w:rsid w:val="000D0A19"/>
    <w:tblPr>
      <w:tblStyleRowBandSize w:val="1"/>
      <w:tblStyleColBandSize w:val="1"/>
      <w:tblCellMar>
        <w:left w:w="115" w:type="dxa"/>
        <w:right w:w="115" w:type="dxa"/>
      </w:tblCellMar>
    </w:tblPr>
  </w:style>
  <w:style w:type="table" w:customStyle="1" w:styleId="af0">
    <w:basedOn w:val="TableNormal"/>
    <w:rsid w:val="000D0A19"/>
    <w:tblPr>
      <w:tblStyleRowBandSize w:val="1"/>
      <w:tblStyleColBandSize w:val="1"/>
      <w:tblCellMar>
        <w:left w:w="115" w:type="dxa"/>
        <w:right w:w="115" w:type="dxa"/>
      </w:tblCellMar>
    </w:tblPr>
  </w:style>
  <w:style w:type="table" w:customStyle="1" w:styleId="af1">
    <w:basedOn w:val="TableNormal"/>
    <w:rsid w:val="000D0A19"/>
    <w:tblPr>
      <w:tblStyleRowBandSize w:val="1"/>
      <w:tblStyleColBandSize w:val="1"/>
      <w:tblCellMar>
        <w:left w:w="115" w:type="dxa"/>
        <w:right w:w="115" w:type="dxa"/>
      </w:tblCellMar>
    </w:tblPr>
  </w:style>
  <w:style w:type="table" w:customStyle="1" w:styleId="af2">
    <w:basedOn w:val="TableNormal"/>
    <w:rsid w:val="000D0A19"/>
    <w:tblPr>
      <w:tblStyleRowBandSize w:val="1"/>
      <w:tblStyleColBandSize w:val="1"/>
      <w:tblCellMar>
        <w:left w:w="115" w:type="dxa"/>
        <w:right w:w="115" w:type="dxa"/>
      </w:tblCellMar>
    </w:tblPr>
  </w:style>
  <w:style w:type="table" w:customStyle="1" w:styleId="af3">
    <w:basedOn w:val="TableNormal"/>
    <w:rsid w:val="000D0A19"/>
    <w:tblPr>
      <w:tblStyleRowBandSize w:val="1"/>
      <w:tblStyleColBandSize w:val="1"/>
      <w:tblCellMar>
        <w:left w:w="115" w:type="dxa"/>
        <w:right w:w="115" w:type="dxa"/>
      </w:tblCellMar>
    </w:tblPr>
  </w:style>
  <w:style w:type="table" w:customStyle="1" w:styleId="af4">
    <w:basedOn w:val="TableNormal"/>
    <w:rsid w:val="000D0A19"/>
    <w:tblPr>
      <w:tblStyleRowBandSize w:val="1"/>
      <w:tblStyleColBandSize w:val="1"/>
      <w:tblCellMar>
        <w:left w:w="115" w:type="dxa"/>
        <w:right w:w="115" w:type="dxa"/>
      </w:tblCellMar>
    </w:tblPr>
  </w:style>
  <w:style w:type="table" w:customStyle="1" w:styleId="af5">
    <w:basedOn w:val="TableNormal"/>
    <w:rsid w:val="000D0A19"/>
    <w:tblPr>
      <w:tblStyleRowBandSize w:val="1"/>
      <w:tblStyleColBandSize w:val="1"/>
      <w:tblCellMar>
        <w:left w:w="115" w:type="dxa"/>
        <w:right w:w="115" w:type="dxa"/>
      </w:tblCellMar>
    </w:tblPr>
  </w:style>
  <w:style w:type="table" w:customStyle="1" w:styleId="af6">
    <w:basedOn w:val="TableNormal"/>
    <w:rsid w:val="000D0A19"/>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B25D0B"/>
    <w:rPr>
      <w:i/>
      <w:iCs/>
    </w:rPr>
  </w:style>
  <w:style w:type="character" w:customStyle="1" w:styleId="s1">
    <w:name w:val="s1"/>
    <w:rsid w:val="00E2774D"/>
    <w:rPr>
      <w:rFonts w:ascii="Times New Roman" w:hAnsi="Times New Roman" w:cs="Times New Roman" w:hint="default"/>
      <w:b/>
      <w:bCs/>
      <w:color w:val="000000"/>
    </w:rPr>
  </w:style>
  <w:style w:type="character" w:customStyle="1" w:styleId="a4">
    <w:name w:val="Заголовок Знак"/>
    <w:basedOn w:val="a0"/>
    <w:link w:val="a3"/>
    <w:locked/>
    <w:rsid w:val="00E412CA"/>
    <w:rPr>
      <w:b/>
      <w:sz w:val="72"/>
      <w:szCs w:val="72"/>
    </w:rPr>
  </w:style>
  <w:style w:type="paragraph" w:styleId="afd">
    <w:name w:val="Body Text"/>
    <w:basedOn w:val="a"/>
    <w:link w:val="afe"/>
    <w:rsid w:val="00E412CA"/>
    <w:pPr>
      <w:widowControl w:val="0"/>
      <w:autoSpaceDE w:val="0"/>
      <w:autoSpaceDN w:val="0"/>
      <w:adjustRightInd w:val="0"/>
      <w:spacing w:after="120"/>
    </w:pPr>
    <w:rPr>
      <w:sz w:val="20"/>
      <w:szCs w:val="20"/>
      <w:lang w:eastAsia="ru-RU"/>
    </w:rPr>
  </w:style>
  <w:style w:type="character" w:customStyle="1" w:styleId="afe">
    <w:name w:val="Основной текст Знак"/>
    <w:basedOn w:val="a0"/>
    <w:link w:val="afd"/>
    <w:rsid w:val="00E412CA"/>
    <w:rPr>
      <w:sz w:val="20"/>
      <w:szCs w:val="20"/>
      <w:lang w:eastAsia="ru-RU"/>
    </w:rPr>
  </w:style>
  <w:style w:type="paragraph" w:styleId="aff">
    <w:name w:val="Plain Text"/>
    <w:basedOn w:val="a"/>
    <w:link w:val="aff0"/>
    <w:rsid w:val="00E412CA"/>
    <w:rPr>
      <w:rFonts w:ascii="Courier New" w:hAnsi="Courier New" w:cs="Courier New"/>
      <w:sz w:val="20"/>
      <w:szCs w:val="20"/>
      <w:lang w:eastAsia="ru-RU"/>
    </w:rPr>
  </w:style>
  <w:style w:type="character" w:customStyle="1" w:styleId="aff0">
    <w:name w:val="Текст Знак"/>
    <w:basedOn w:val="a0"/>
    <w:link w:val="aff"/>
    <w:rsid w:val="00E412CA"/>
    <w:rPr>
      <w:rFonts w:ascii="Courier New" w:hAnsi="Courier New" w:cs="Courier New"/>
      <w:sz w:val="20"/>
      <w:szCs w:val="20"/>
      <w:lang w:eastAsia="ru-RU"/>
    </w:rPr>
  </w:style>
  <w:style w:type="paragraph" w:styleId="aff1">
    <w:name w:val="Body Text Indent"/>
    <w:basedOn w:val="a"/>
    <w:link w:val="aff2"/>
    <w:rsid w:val="0037627D"/>
    <w:pPr>
      <w:widowControl w:val="0"/>
      <w:autoSpaceDE w:val="0"/>
      <w:autoSpaceDN w:val="0"/>
      <w:adjustRightInd w:val="0"/>
      <w:spacing w:after="120"/>
      <w:ind w:left="283"/>
    </w:pPr>
    <w:rPr>
      <w:sz w:val="20"/>
      <w:szCs w:val="20"/>
      <w:lang w:eastAsia="ru-RU"/>
    </w:rPr>
  </w:style>
  <w:style w:type="character" w:customStyle="1" w:styleId="aff2">
    <w:name w:val="Основной текст с отступом Знак"/>
    <w:basedOn w:val="a0"/>
    <w:link w:val="aff1"/>
    <w:rsid w:val="0037627D"/>
    <w:rPr>
      <w:sz w:val="20"/>
      <w:szCs w:val="20"/>
      <w:lang w:eastAsia="ru-RU"/>
    </w:rPr>
  </w:style>
  <w:style w:type="paragraph" w:customStyle="1" w:styleId="TableParagraph">
    <w:name w:val="Table Paragraph"/>
    <w:basedOn w:val="a"/>
    <w:uiPriority w:val="1"/>
    <w:qFormat/>
    <w:rsid w:val="002B090A"/>
    <w:pPr>
      <w:widowControl w:val="0"/>
      <w:ind w:left="105"/>
    </w:pPr>
    <w:rPr>
      <w:sz w:val="22"/>
      <w:szCs w:val="22"/>
      <w:lang w:val="en-US"/>
    </w:rPr>
  </w:style>
  <w:style w:type="paragraph" w:styleId="aff3">
    <w:name w:val="Normal (Web)"/>
    <w:basedOn w:val="a"/>
    <w:uiPriority w:val="99"/>
    <w:semiHidden/>
    <w:unhideWhenUsed/>
    <w:rsid w:val="005A009F"/>
    <w:pPr>
      <w:spacing w:before="100" w:beforeAutospacing="1" w:after="100" w:afterAutospacing="1"/>
    </w:pPr>
    <w:rPr>
      <w:lang w:eastAsia="ru-RU"/>
    </w:rPr>
  </w:style>
  <w:style w:type="paragraph" w:customStyle="1" w:styleId="11">
    <w:name w:val="Обычный1"/>
    <w:rsid w:val="005D0A6F"/>
    <w:rPr>
      <w:lang w:val="kk-KZ" w:eastAsia="ru-RU"/>
    </w:rPr>
  </w:style>
  <w:style w:type="character" w:customStyle="1" w:styleId="70">
    <w:name w:val="Заголовок 7 Знак"/>
    <w:basedOn w:val="a0"/>
    <w:link w:val="7"/>
    <w:uiPriority w:val="9"/>
    <w:semiHidden/>
    <w:rsid w:val="006915FC"/>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rsid w:val="006915FC"/>
    <w:rPr>
      <w:b/>
      <w:sz w:val="48"/>
      <w:szCs w:val="48"/>
    </w:rPr>
  </w:style>
  <w:style w:type="character" w:customStyle="1" w:styleId="30">
    <w:name w:val="Заголовок 3 Знак"/>
    <w:basedOn w:val="a0"/>
    <w:link w:val="3"/>
    <w:rsid w:val="006915FC"/>
    <w:rPr>
      <w:b/>
      <w:sz w:val="28"/>
      <w:szCs w:val="28"/>
    </w:rPr>
  </w:style>
  <w:style w:type="paragraph" w:styleId="aff4">
    <w:name w:val="No Spacing"/>
    <w:uiPriority w:val="1"/>
    <w:qFormat/>
    <w:rsid w:val="006915F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0417">
      <w:bodyDiv w:val="1"/>
      <w:marLeft w:val="0"/>
      <w:marRight w:val="0"/>
      <w:marTop w:val="0"/>
      <w:marBottom w:val="0"/>
      <w:divBdr>
        <w:top w:val="none" w:sz="0" w:space="0" w:color="auto"/>
        <w:left w:val="none" w:sz="0" w:space="0" w:color="auto"/>
        <w:bottom w:val="none" w:sz="0" w:space="0" w:color="auto"/>
        <w:right w:val="none" w:sz="0" w:space="0" w:color="auto"/>
      </w:divBdr>
    </w:div>
    <w:div w:id="633214660">
      <w:bodyDiv w:val="1"/>
      <w:marLeft w:val="0"/>
      <w:marRight w:val="0"/>
      <w:marTop w:val="0"/>
      <w:marBottom w:val="0"/>
      <w:divBdr>
        <w:top w:val="none" w:sz="0" w:space="0" w:color="auto"/>
        <w:left w:val="none" w:sz="0" w:space="0" w:color="auto"/>
        <w:bottom w:val="none" w:sz="0" w:space="0" w:color="auto"/>
        <w:right w:val="none" w:sz="0" w:space="0" w:color="auto"/>
      </w:divBdr>
    </w:div>
    <w:div w:id="744763066">
      <w:bodyDiv w:val="1"/>
      <w:marLeft w:val="0"/>
      <w:marRight w:val="0"/>
      <w:marTop w:val="0"/>
      <w:marBottom w:val="0"/>
      <w:divBdr>
        <w:top w:val="none" w:sz="0" w:space="0" w:color="auto"/>
        <w:left w:val="none" w:sz="0" w:space="0" w:color="auto"/>
        <w:bottom w:val="none" w:sz="0" w:space="0" w:color="auto"/>
        <w:right w:val="none" w:sz="0" w:space="0" w:color="auto"/>
      </w:divBdr>
    </w:div>
    <w:div w:id="1130976049">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7257399">
      <w:bodyDiv w:val="1"/>
      <w:marLeft w:val="0"/>
      <w:marRight w:val="0"/>
      <w:marTop w:val="0"/>
      <w:marBottom w:val="0"/>
      <w:divBdr>
        <w:top w:val="none" w:sz="0" w:space="0" w:color="auto"/>
        <w:left w:val="none" w:sz="0" w:space="0" w:color="auto"/>
        <w:bottom w:val="none" w:sz="0" w:space="0" w:color="auto"/>
        <w:right w:val="none" w:sz="0" w:space="0" w:color="auto"/>
      </w:divBdr>
    </w:div>
    <w:div w:id="1787968966">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10117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CEA3-96A9-4328-BD77-AEE3A7CF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Сихимбаева Бакыткуль</cp:lastModifiedBy>
  <cp:revision>309</cp:revision>
  <cp:lastPrinted>2022-09-18T13:56:00Z</cp:lastPrinted>
  <dcterms:created xsi:type="dcterms:W3CDTF">2022-06-22T11:35:00Z</dcterms:created>
  <dcterms:modified xsi:type="dcterms:W3CDTF">2023-10-13T09:30:00Z</dcterms:modified>
</cp:coreProperties>
</file>